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28" w:type="dxa"/>
        <w:tblLook w:val="0000" w:firstRow="0" w:lastRow="0" w:firstColumn="0" w:lastColumn="0" w:noHBand="0" w:noVBand="0"/>
      </w:tblPr>
      <w:tblGrid>
        <w:gridCol w:w="4068"/>
        <w:gridCol w:w="5760"/>
      </w:tblGrid>
      <w:tr w:rsidR="00242DA0" w14:paraId="223AA844" w14:textId="77777777">
        <w:tc>
          <w:tcPr>
            <w:tcW w:w="4068" w:type="dxa"/>
          </w:tcPr>
          <w:p w14:paraId="4FB94A28" w14:textId="77777777" w:rsidR="00242DA0" w:rsidRPr="00CC3429" w:rsidRDefault="00CC3429" w:rsidP="00B572FB">
            <w:pPr>
              <w:tabs>
                <w:tab w:val="left" w:pos="5310"/>
              </w:tabs>
              <w:spacing w:after="0" w:line="240" w:lineRule="auto"/>
              <w:jc w:val="center"/>
              <w:rPr>
                <w:rFonts w:eastAsia="Times New Roman" w:cs="Times New Roman"/>
                <w:sz w:val="24"/>
                <w:szCs w:val="24"/>
                <w:lang w:val="vi-VN"/>
              </w:rPr>
            </w:pPr>
            <w:r>
              <w:rPr>
                <w:rFonts w:eastAsia="Times New Roman" w:cs="Times New Roman"/>
                <w:sz w:val="24"/>
                <w:szCs w:val="24"/>
                <w:lang w:val="nl-NL"/>
              </w:rPr>
              <w:t>UBND</w:t>
            </w:r>
            <w:r>
              <w:rPr>
                <w:rFonts w:eastAsia="Times New Roman" w:cs="Times New Roman"/>
                <w:sz w:val="24"/>
                <w:szCs w:val="24"/>
                <w:lang w:val="vi-VN"/>
              </w:rPr>
              <w:t xml:space="preserve"> </w:t>
            </w:r>
            <w:r w:rsidR="005C3CA8">
              <w:rPr>
                <w:rFonts w:eastAsia="Times New Roman" w:cs="Times New Roman"/>
                <w:sz w:val="24"/>
                <w:szCs w:val="24"/>
              </w:rPr>
              <w:t>XÃ NÀ HỲ</w:t>
            </w:r>
            <w:r>
              <w:rPr>
                <w:rFonts w:eastAsia="Times New Roman" w:cs="Times New Roman"/>
                <w:sz w:val="24"/>
                <w:szCs w:val="24"/>
                <w:lang w:val="vi-VN"/>
              </w:rPr>
              <w:t xml:space="preserve"> </w:t>
            </w:r>
          </w:p>
          <w:p w14:paraId="125ED01A" w14:textId="77777777" w:rsidR="00242DA0" w:rsidRPr="00CC3429" w:rsidRDefault="001878A3" w:rsidP="00B572FB">
            <w:pPr>
              <w:tabs>
                <w:tab w:val="left" w:pos="5310"/>
              </w:tabs>
              <w:spacing w:after="0" w:line="240" w:lineRule="auto"/>
              <w:jc w:val="center"/>
              <w:rPr>
                <w:rFonts w:eastAsia="Times New Roman" w:cs="Times New Roman"/>
                <w:b/>
                <w:sz w:val="24"/>
                <w:szCs w:val="24"/>
                <w:lang w:val="vi-VN"/>
              </w:rPr>
            </w:pPr>
            <w:r>
              <w:rPr>
                <w:rFonts w:eastAsia="Times New Roman" w:cs="Times New Roman"/>
                <w:b/>
                <w:noProof/>
                <w:sz w:val="24"/>
                <w:szCs w:val="24"/>
              </w:rPr>
              <mc:AlternateContent>
                <mc:Choice Requires="wps">
                  <w:drawing>
                    <wp:anchor distT="0" distB="0" distL="114300" distR="114300" simplePos="0" relativeHeight="251653120" behindDoc="0" locked="0" layoutInCell="1" allowOverlap="1" wp14:anchorId="4ABC2D1A" wp14:editId="301B1EE1">
                      <wp:simplePos x="0" y="0"/>
                      <wp:positionH relativeFrom="column">
                        <wp:posOffset>771525</wp:posOffset>
                      </wp:positionH>
                      <wp:positionV relativeFrom="paragraph">
                        <wp:posOffset>195886</wp:posOffset>
                      </wp:positionV>
                      <wp:extent cx="889000"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78A07" id="Straight Connector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15.4pt" to="130.7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"/>
                  </w:pict>
                </mc:Fallback>
              </mc:AlternateContent>
            </w:r>
            <w:r>
              <w:rPr>
                <w:rFonts w:eastAsia="Times New Roman" w:cs="Times New Roman"/>
                <w:b/>
                <w:szCs w:val="28"/>
                <w:lang w:val="nl-NL"/>
              </w:rPr>
              <w:t xml:space="preserve">TRƯỜNG MẦM </w:t>
            </w:r>
            <w:r w:rsidR="002A3C4A">
              <w:rPr>
                <w:rFonts w:eastAsia="Times New Roman" w:cs="Times New Roman"/>
                <w:b/>
                <w:szCs w:val="28"/>
                <w:lang w:val="nl-NL"/>
              </w:rPr>
              <w:t>HOA BAN</w:t>
            </w:r>
          </w:p>
        </w:tc>
        <w:tc>
          <w:tcPr>
            <w:tcW w:w="5760" w:type="dxa"/>
          </w:tcPr>
          <w:p w14:paraId="5A623AAE" w14:textId="77777777" w:rsidR="00242DA0" w:rsidRDefault="001878A3" w:rsidP="00B572FB">
            <w:pPr>
              <w:spacing w:after="0" w:line="240" w:lineRule="auto"/>
              <w:jc w:val="center"/>
              <w:rPr>
                <w:rFonts w:eastAsia="Times New Roman" w:cs="Times New Roman"/>
                <w:b/>
                <w:sz w:val="24"/>
                <w:szCs w:val="24"/>
                <w:lang w:val="nl-NL"/>
              </w:rPr>
            </w:pPr>
            <w:r>
              <w:rPr>
                <w:rFonts w:eastAsia="Times New Roman" w:cs="Times New Roman"/>
                <w:b/>
                <w:sz w:val="24"/>
                <w:szCs w:val="24"/>
                <w:lang w:val="nl-NL"/>
              </w:rPr>
              <w:t>CỘNG HOÀ XÃ HỘI CHỦ NGHĨA VIỆT NAM</w:t>
            </w:r>
          </w:p>
          <w:p w14:paraId="0571F8C3" w14:textId="77777777" w:rsidR="00242DA0" w:rsidRDefault="001878A3" w:rsidP="00B572FB">
            <w:pPr>
              <w:spacing w:after="0" w:line="240" w:lineRule="auto"/>
              <w:jc w:val="center"/>
              <w:rPr>
                <w:rFonts w:eastAsia="Times New Roman" w:cs="Times New Roman"/>
                <w:b/>
                <w:szCs w:val="28"/>
                <w:lang w:val="nl-NL"/>
              </w:rPr>
            </w:pPr>
            <w:r>
              <w:rPr>
                <w:rFonts w:eastAsia="Times New Roman" w:cs="Times New Roman"/>
                <w:b/>
                <w:noProof/>
                <w:sz w:val="24"/>
                <w:szCs w:val="24"/>
              </w:rPr>
              <mc:AlternateContent>
                <mc:Choice Requires="wps">
                  <w:drawing>
                    <wp:anchor distT="0" distB="0" distL="114300" distR="114300" simplePos="0" relativeHeight="251656192" behindDoc="0" locked="0" layoutInCell="1" allowOverlap="1" wp14:anchorId="1B7C6ED0" wp14:editId="0FB3E992">
                      <wp:simplePos x="0" y="0"/>
                      <wp:positionH relativeFrom="column">
                        <wp:posOffset>836295</wp:posOffset>
                      </wp:positionH>
                      <wp:positionV relativeFrom="paragraph">
                        <wp:posOffset>193040</wp:posOffset>
                      </wp:positionV>
                      <wp:extent cx="1866900" cy="0"/>
                      <wp:effectExtent l="5080" t="12065" r="13970"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754D9"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15.2pt" to="212.8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"/>
                  </w:pict>
                </mc:Fallback>
              </mc:AlternateContent>
            </w:r>
            <w:r>
              <w:rPr>
                <w:rFonts w:eastAsia="Times New Roman" w:cs="Times New Roman"/>
                <w:b/>
                <w:szCs w:val="28"/>
                <w:lang w:val="nl-NL"/>
              </w:rPr>
              <w:t>Độc lập-Tự do-Hạnh phúc</w:t>
            </w:r>
          </w:p>
          <w:p w14:paraId="0060F243" w14:textId="77777777" w:rsidR="00242DA0" w:rsidRDefault="00242DA0" w:rsidP="00B572FB">
            <w:pPr>
              <w:tabs>
                <w:tab w:val="left" w:pos="5310"/>
              </w:tabs>
              <w:spacing w:after="0" w:line="240" w:lineRule="auto"/>
              <w:jc w:val="both"/>
              <w:rPr>
                <w:rFonts w:eastAsia="Times New Roman" w:cs="Times New Roman"/>
                <w:b/>
                <w:sz w:val="24"/>
                <w:szCs w:val="24"/>
                <w:lang w:val="nl-NL"/>
              </w:rPr>
            </w:pPr>
          </w:p>
        </w:tc>
      </w:tr>
      <w:tr w:rsidR="00242DA0" w14:paraId="429A436F" w14:textId="77777777">
        <w:tc>
          <w:tcPr>
            <w:tcW w:w="4068" w:type="dxa"/>
          </w:tcPr>
          <w:p w14:paraId="635D26B3" w14:textId="14AD0E41" w:rsidR="00242DA0" w:rsidRDefault="001878A3" w:rsidP="009C7190">
            <w:pPr>
              <w:tabs>
                <w:tab w:val="left" w:pos="5310"/>
              </w:tabs>
              <w:spacing w:after="0" w:line="276" w:lineRule="auto"/>
              <w:jc w:val="both"/>
              <w:rPr>
                <w:rFonts w:eastAsia="Times New Roman" w:cs="Times New Roman"/>
                <w:sz w:val="24"/>
                <w:szCs w:val="24"/>
              </w:rPr>
            </w:pPr>
            <w:r>
              <w:rPr>
                <w:rFonts w:eastAsia="Times New Roman" w:cs="Times New Roman"/>
                <w:szCs w:val="28"/>
                <w:lang w:val="nl-NL"/>
              </w:rPr>
              <w:t xml:space="preserve">Số: </w:t>
            </w:r>
            <w:r w:rsidR="00CD52E4">
              <w:rPr>
                <w:rFonts w:eastAsia="Times New Roman" w:cs="Times New Roman"/>
                <w:szCs w:val="28"/>
                <w:lang w:val="nl-NL"/>
              </w:rPr>
              <w:t>203</w:t>
            </w:r>
            <w:r w:rsidR="00CC3429">
              <w:rPr>
                <w:rFonts w:eastAsia="Times New Roman" w:cs="Times New Roman"/>
                <w:szCs w:val="28"/>
                <w:lang w:val="vi-VN"/>
              </w:rPr>
              <w:t xml:space="preserve"> </w:t>
            </w:r>
            <w:r>
              <w:rPr>
                <w:rFonts w:eastAsia="Times New Roman" w:cs="Times New Roman"/>
                <w:szCs w:val="28"/>
                <w:lang w:val="nl-NL"/>
              </w:rPr>
              <w:t xml:space="preserve">/QĐ </w:t>
            </w:r>
            <w:r w:rsidR="00CC3429">
              <w:rPr>
                <w:rFonts w:eastAsia="Times New Roman" w:cs="Times New Roman"/>
                <w:szCs w:val="28"/>
                <w:lang w:val="nl-NL"/>
              </w:rPr>
              <w:t>–</w:t>
            </w:r>
            <w:r>
              <w:rPr>
                <w:rFonts w:eastAsia="Times New Roman" w:cs="Times New Roman"/>
                <w:szCs w:val="28"/>
                <w:lang w:val="nl-NL"/>
              </w:rPr>
              <w:t xml:space="preserve"> </w:t>
            </w:r>
            <w:r w:rsidR="00CC3429">
              <w:rPr>
                <w:rFonts w:eastAsia="Times New Roman" w:cs="Times New Roman"/>
                <w:szCs w:val="28"/>
              </w:rPr>
              <w:t>MN</w:t>
            </w:r>
            <w:r w:rsidR="002A3C4A">
              <w:rPr>
                <w:rFonts w:eastAsia="Times New Roman" w:cs="Times New Roman"/>
                <w:szCs w:val="28"/>
              </w:rPr>
              <w:t>HB</w:t>
            </w:r>
          </w:p>
        </w:tc>
        <w:tc>
          <w:tcPr>
            <w:tcW w:w="5760" w:type="dxa"/>
          </w:tcPr>
          <w:p w14:paraId="02F0DE8D" w14:textId="2B12269D" w:rsidR="00242DA0" w:rsidRDefault="002A3C4A" w:rsidP="009C7190">
            <w:pPr>
              <w:spacing w:after="0" w:line="276" w:lineRule="auto"/>
              <w:jc w:val="right"/>
              <w:rPr>
                <w:rFonts w:eastAsia="Times New Roman" w:cs="Times New Roman"/>
                <w:bCs/>
                <w:i/>
                <w:iCs/>
                <w:szCs w:val="24"/>
                <w:lang w:val="nl-NL"/>
              </w:rPr>
            </w:pPr>
            <w:r>
              <w:rPr>
                <w:rFonts w:eastAsia="Times New Roman" w:cs="Times New Roman"/>
                <w:i/>
                <w:iCs/>
                <w:szCs w:val="28"/>
                <w:lang w:val="nl-NL"/>
              </w:rPr>
              <w:t>Nà Hỳ</w:t>
            </w:r>
            <w:r w:rsidR="001878A3">
              <w:rPr>
                <w:rFonts w:eastAsia="Times New Roman" w:cs="Times New Roman"/>
                <w:bCs/>
                <w:i/>
                <w:iCs/>
                <w:szCs w:val="26"/>
                <w:lang w:val="nl-NL"/>
              </w:rPr>
              <w:t xml:space="preserve">, ngày </w:t>
            </w:r>
            <w:r w:rsidR="005C3CA8">
              <w:rPr>
                <w:rFonts w:eastAsia="Times New Roman" w:cs="Times New Roman"/>
                <w:bCs/>
                <w:i/>
                <w:iCs/>
                <w:szCs w:val="26"/>
                <w:lang w:val="nl-NL"/>
              </w:rPr>
              <w:t>19</w:t>
            </w:r>
            <w:r w:rsidR="001878A3">
              <w:rPr>
                <w:rFonts w:eastAsia="Times New Roman" w:cs="Times New Roman"/>
                <w:bCs/>
                <w:i/>
                <w:iCs/>
                <w:szCs w:val="26"/>
                <w:lang w:val="nl-NL"/>
              </w:rPr>
              <w:t xml:space="preserve"> tháng </w:t>
            </w:r>
            <w:r w:rsidR="005C3CA8">
              <w:rPr>
                <w:rFonts w:eastAsia="Times New Roman" w:cs="Times New Roman"/>
                <w:bCs/>
                <w:i/>
                <w:iCs/>
                <w:szCs w:val="26"/>
                <w:lang w:val="nl-NL"/>
              </w:rPr>
              <w:t>9</w:t>
            </w:r>
            <w:r w:rsidR="001878A3">
              <w:rPr>
                <w:rFonts w:eastAsia="Times New Roman" w:cs="Times New Roman"/>
                <w:bCs/>
                <w:i/>
                <w:iCs/>
                <w:szCs w:val="26"/>
                <w:lang w:val="nl-NL"/>
              </w:rPr>
              <w:t xml:space="preserve"> năm </w:t>
            </w:r>
            <w:r w:rsidR="00CC3429">
              <w:rPr>
                <w:rFonts w:eastAsia="Times New Roman" w:cs="Times New Roman"/>
                <w:bCs/>
                <w:i/>
                <w:iCs/>
                <w:szCs w:val="26"/>
                <w:lang w:val="nl-NL"/>
              </w:rPr>
              <w:t>202</w:t>
            </w:r>
            <w:r w:rsidR="005C3CA8">
              <w:rPr>
                <w:rFonts w:eastAsia="Times New Roman" w:cs="Times New Roman"/>
                <w:bCs/>
                <w:i/>
                <w:iCs/>
                <w:szCs w:val="26"/>
                <w:lang w:val="nl-NL"/>
              </w:rPr>
              <w:t>5</w:t>
            </w:r>
          </w:p>
          <w:p w14:paraId="6D9685DC" w14:textId="77777777" w:rsidR="00242DA0" w:rsidRDefault="00242DA0" w:rsidP="009C7190">
            <w:pPr>
              <w:spacing w:after="0" w:line="276" w:lineRule="auto"/>
              <w:jc w:val="both"/>
              <w:rPr>
                <w:rFonts w:eastAsia="Times New Roman" w:cs="Times New Roman"/>
                <w:b/>
                <w:sz w:val="24"/>
                <w:szCs w:val="24"/>
                <w:lang w:val="nl-NL"/>
              </w:rPr>
            </w:pPr>
          </w:p>
        </w:tc>
      </w:tr>
    </w:tbl>
    <w:p w14:paraId="3319C321" w14:textId="77777777" w:rsidR="00242DA0" w:rsidRDefault="00242DA0" w:rsidP="009C7190">
      <w:pPr>
        <w:spacing w:after="0" w:line="276" w:lineRule="auto"/>
      </w:pPr>
    </w:p>
    <w:p w14:paraId="7E5F9F9A" w14:textId="77777777" w:rsidR="00242DA0" w:rsidRDefault="001878A3" w:rsidP="009C7190">
      <w:pPr>
        <w:spacing w:after="0" w:line="276" w:lineRule="auto"/>
        <w:jc w:val="center"/>
        <w:rPr>
          <w:b/>
        </w:rPr>
      </w:pPr>
      <w:r>
        <w:rPr>
          <w:b/>
        </w:rPr>
        <w:t>QUYẾT ĐỊNH</w:t>
      </w:r>
    </w:p>
    <w:p w14:paraId="357AD640" w14:textId="14D44837" w:rsidR="00242DA0" w:rsidRDefault="001878A3" w:rsidP="009C7190">
      <w:pPr>
        <w:spacing w:after="0" w:line="276" w:lineRule="auto"/>
        <w:jc w:val="center"/>
        <w:rPr>
          <w:b/>
          <w:bCs/>
        </w:rPr>
      </w:pPr>
      <w:r w:rsidRPr="00B572FB">
        <w:rPr>
          <w:b/>
          <w:bCs/>
        </w:rPr>
        <w:t>Về việc ban hành Quy chế phối hợp giữa nhà trường với các tổ chức trong và ngoài nhà trường</w:t>
      </w:r>
    </w:p>
    <w:p w14:paraId="2EE31B7B" w14:textId="77777777" w:rsidR="009C7190" w:rsidRPr="00B572FB" w:rsidRDefault="009C7190" w:rsidP="009C7190">
      <w:pPr>
        <w:spacing w:after="0" w:line="276" w:lineRule="auto"/>
        <w:jc w:val="center"/>
        <w:rPr>
          <w:b/>
          <w:bCs/>
        </w:rPr>
      </w:pPr>
    </w:p>
    <w:p w14:paraId="447A201A" w14:textId="125DD67A" w:rsidR="00242DA0" w:rsidRPr="00CC3429" w:rsidRDefault="001878A3" w:rsidP="009C7190">
      <w:pPr>
        <w:spacing w:after="0" w:line="276" w:lineRule="auto"/>
        <w:jc w:val="center"/>
        <w:rPr>
          <w:b/>
          <w:lang w:val="vi-VN"/>
        </w:rPr>
      </w:pPr>
      <w:r>
        <w:rPr>
          <w:b/>
        </w:rPr>
        <w:t xml:space="preserve"> TRƯỜNG MẦM NON </w:t>
      </w:r>
      <w:r w:rsidR="002A3C4A">
        <w:rPr>
          <w:b/>
        </w:rPr>
        <w:t>HOA BAN</w:t>
      </w:r>
    </w:p>
    <w:p w14:paraId="1C2E70E5" w14:textId="77777777" w:rsidR="00242DA0" w:rsidRDefault="001878A3">
      <w:pPr>
        <w:spacing w:before="120" w:after="0" w:line="240" w:lineRule="auto"/>
        <w:ind w:firstLine="720"/>
        <w:jc w:val="both"/>
        <w:rPr>
          <w:rFonts w:eastAsia="Times New Roman" w:cs="Times New Roman"/>
          <w:i/>
          <w:szCs w:val="28"/>
          <w:lang w:val="nl-NL"/>
        </w:rPr>
      </w:pPr>
      <w:r>
        <w:rPr>
          <w:rFonts w:eastAsia="Times New Roman" w:cs="Times New Roman"/>
          <w:i/>
          <w:szCs w:val="28"/>
          <w:lang w:val="nl-NL"/>
        </w:rPr>
        <w:t xml:space="preserve">Căn cứ vào Khoản d, Điều 10 Thông tư số </w:t>
      </w:r>
      <w:r>
        <w:rPr>
          <w:rFonts w:eastAsia="Times New Roman" w:cs="Times New Roman"/>
          <w:i/>
          <w:szCs w:val="28"/>
        </w:rPr>
        <w:t>52/2020/TT-BGDĐT</w:t>
      </w:r>
      <w:r>
        <w:rPr>
          <w:rFonts w:eastAsia="Times New Roman" w:cs="Times New Roman"/>
          <w:i/>
          <w:szCs w:val="28"/>
          <w:lang w:val="nl-NL"/>
        </w:rPr>
        <w:t xml:space="preserve"> ngày 31 tháng 12 năm 2020 của  Bộ giáo dục và đào tạo về ban hành Điều lệ trường mầm non quy định nhiệm vụ và quyền hạn của Hiệu trưởng;</w:t>
      </w:r>
    </w:p>
    <w:p w14:paraId="3CADC6CD" w14:textId="77777777" w:rsidR="005C3CA8" w:rsidRDefault="001878A3">
      <w:pPr>
        <w:ind w:firstLine="720"/>
        <w:jc w:val="both"/>
        <w:rPr>
          <w:i/>
        </w:rPr>
      </w:pPr>
      <w:r>
        <w:rPr>
          <w:i/>
        </w:rPr>
        <w:t xml:space="preserve">Căn cứ vào Thông tư số 55/2011/TT-BGD&amp;ĐT ngày 22 tháng 11 năm 2011 của Bộ Giáo dục và Đào tạo về việc ban hành Điều lệ Ban đại diện cha mẹ học sinh; </w:t>
      </w:r>
    </w:p>
    <w:p w14:paraId="71B0767E" w14:textId="77777777" w:rsidR="00242DA0" w:rsidRDefault="001878A3">
      <w:pPr>
        <w:ind w:firstLine="720"/>
        <w:jc w:val="both"/>
        <w:rPr>
          <w:i/>
        </w:rPr>
      </w:pPr>
      <w:r>
        <w:rPr>
          <w:i/>
        </w:rPr>
        <w:t xml:space="preserve">Căn cứ vào hướng dẫn nhiệm vụ năm học </w:t>
      </w:r>
      <w:r w:rsidR="00CC3429">
        <w:rPr>
          <w:i/>
        </w:rPr>
        <w:t>202</w:t>
      </w:r>
      <w:r w:rsidR="005C3CA8">
        <w:rPr>
          <w:i/>
        </w:rPr>
        <w:t>5</w:t>
      </w:r>
      <w:r>
        <w:rPr>
          <w:i/>
        </w:rPr>
        <w:t xml:space="preserve"> - </w:t>
      </w:r>
      <w:r w:rsidR="00CC3429">
        <w:rPr>
          <w:i/>
        </w:rPr>
        <w:t>202</w:t>
      </w:r>
      <w:r w:rsidR="005C3CA8">
        <w:rPr>
          <w:i/>
        </w:rPr>
        <w:t>6</w:t>
      </w:r>
      <w:r>
        <w:rPr>
          <w:i/>
        </w:rPr>
        <w:t xml:space="preserve">; </w:t>
      </w:r>
    </w:p>
    <w:p w14:paraId="19BEBFAE" w14:textId="77777777" w:rsidR="00242DA0" w:rsidRPr="00CC3429" w:rsidRDefault="001878A3">
      <w:pPr>
        <w:ind w:firstLine="720"/>
        <w:jc w:val="both"/>
        <w:rPr>
          <w:i/>
          <w:lang w:val="vi-VN"/>
        </w:rPr>
      </w:pPr>
      <w:r>
        <w:rPr>
          <w:i/>
        </w:rPr>
        <w:t xml:space="preserve">Căn cứ vào tình hình nhiệm vụ của đơn vị trường mầm non </w:t>
      </w:r>
      <w:r w:rsidR="006054CA">
        <w:rPr>
          <w:i/>
        </w:rPr>
        <w:t>Hoa Ban</w:t>
      </w:r>
    </w:p>
    <w:p w14:paraId="45CC2C16" w14:textId="77777777" w:rsidR="00242DA0" w:rsidRDefault="001878A3">
      <w:pPr>
        <w:jc w:val="center"/>
        <w:rPr>
          <w:b/>
        </w:rPr>
      </w:pPr>
      <w:r>
        <w:rPr>
          <w:b/>
        </w:rPr>
        <w:t>QUYẾT ĐỊNH:</w:t>
      </w:r>
    </w:p>
    <w:p w14:paraId="44C41279" w14:textId="77777777" w:rsidR="00242DA0" w:rsidRDefault="001878A3">
      <w:pPr>
        <w:ind w:firstLine="720"/>
        <w:jc w:val="both"/>
      </w:pPr>
      <w:r>
        <w:rPr>
          <w:b/>
        </w:rPr>
        <w:t>Điều 1</w:t>
      </w:r>
      <w:r>
        <w:t xml:space="preserve">. Ban hành kèm theo Quyết định này Quy chế phối hợp giữa nhà trường với các tổ chức trong và ngoài nhà trường. </w:t>
      </w:r>
    </w:p>
    <w:p w14:paraId="31057490" w14:textId="77777777" w:rsidR="00242DA0" w:rsidRDefault="001878A3">
      <w:pPr>
        <w:ind w:firstLine="720"/>
        <w:jc w:val="both"/>
      </w:pPr>
      <w:r>
        <w:rPr>
          <w:b/>
        </w:rPr>
        <w:t>Điều 2</w:t>
      </w:r>
      <w:r>
        <w:t xml:space="preserve">. Quy chế này có hiệu lực kể từ ngày ký. </w:t>
      </w:r>
    </w:p>
    <w:p w14:paraId="39559287" w14:textId="09FBD4FB" w:rsidR="00242DA0" w:rsidRDefault="001878A3">
      <w:pPr>
        <w:ind w:firstLine="720"/>
        <w:jc w:val="both"/>
        <w:rPr>
          <w:spacing w:val="-4"/>
        </w:rPr>
      </w:pPr>
      <w:r w:rsidRPr="00CD52E4">
        <w:rPr>
          <w:b/>
          <w:spacing w:val="-4"/>
        </w:rPr>
        <w:t>Điều 3.</w:t>
      </w:r>
      <w:r w:rsidRPr="00CD52E4">
        <w:rPr>
          <w:spacing w:val="-4"/>
        </w:rPr>
        <w:t xml:space="preserve"> Ban giám hiệu, các đoàn thể, cán bộ, giáo viên, nhân viên và cha mẹ học sinh toàn trường </w:t>
      </w:r>
      <w:r w:rsidR="006054CA" w:rsidRPr="00CD52E4">
        <w:rPr>
          <w:spacing w:val="-4"/>
        </w:rPr>
        <w:t>Mầm non Hoa Ban</w:t>
      </w:r>
      <w:r w:rsidR="00CC3429" w:rsidRPr="00CD52E4">
        <w:rPr>
          <w:spacing w:val="-4"/>
          <w:lang w:val="vi-VN"/>
        </w:rPr>
        <w:t xml:space="preserve"> </w:t>
      </w:r>
      <w:r w:rsidRPr="00CD52E4">
        <w:rPr>
          <w:spacing w:val="-4"/>
        </w:rPr>
        <w:t xml:space="preserve">có trách nhiệm thi hành quy chế này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416873" w14:paraId="44C5B860" w14:textId="77777777" w:rsidTr="00416873">
        <w:tc>
          <w:tcPr>
            <w:tcW w:w="4644" w:type="dxa"/>
          </w:tcPr>
          <w:p w14:paraId="43E4C0DB" w14:textId="77777777" w:rsidR="00416873" w:rsidRDefault="00416873">
            <w:pPr>
              <w:jc w:val="both"/>
              <w:rPr>
                <w:b/>
                <w:bCs/>
                <w:i/>
                <w:sz w:val="24"/>
                <w:szCs w:val="24"/>
              </w:rPr>
            </w:pPr>
            <w:bookmarkStart w:id="0" w:name="_Hlk219280931"/>
            <w:r w:rsidRPr="00B572FB">
              <w:rPr>
                <w:b/>
                <w:bCs/>
                <w:i/>
                <w:sz w:val="24"/>
                <w:szCs w:val="24"/>
              </w:rPr>
              <w:t>Nơi nhận</w:t>
            </w:r>
          </w:p>
          <w:p w14:paraId="3CD9BF29" w14:textId="77777777" w:rsidR="00416873" w:rsidRPr="00B572FB" w:rsidRDefault="00416873" w:rsidP="00416873">
            <w:pPr>
              <w:rPr>
                <w:sz w:val="20"/>
                <w:szCs w:val="20"/>
              </w:rPr>
            </w:pPr>
            <w:r w:rsidRPr="00B572FB">
              <w:rPr>
                <w:sz w:val="20"/>
                <w:szCs w:val="20"/>
              </w:rPr>
              <w:t>- Như điều 3;</w:t>
            </w:r>
          </w:p>
          <w:p w14:paraId="08875034" w14:textId="77777777" w:rsidR="00416873" w:rsidRPr="00B572FB" w:rsidRDefault="00416873" w:rsidP="00416873">
            <w:pPr>
              <w:rPr>
                <w:sz w:val="20"/>
                <w:szCs w:val="20"/>
              </w:rPr>
            </w:pPr>
            <w:r w:rsidRPr="00B572FB">
              <w:rPr>
                <w:sz w:val="20"/>
                <w:szCs w:val="20"/>
              </w:rPr>
              <w:t xml:space="preserve"> - Lưu VT. </w:t>
            </w:r>
          </w:p>
          <w:p w14:paraId="7C6DD3FE" w14:textId="76FC30B0" w:rsidR="00416873" w:rsidRDefault="00416873">
            <w:pPr>
              <w:jc w:val="both"/>
              <w:rPr>
                <w:spacing w:val="-4"/>
              </w:rPr>
            </w:pPr>
          </w:p>
        </w:tc>
        <w:tc>
          <w:tcPr>
            <w:tcW w:w="4644" w:type="dxa"/>
          </w:tcPr>
          <w:p w14:paraId="2AC657F2" w14:textId="77777777" w:rsidR="00416873" w:rsidRDefault="00416873" w:rsidP="00416873">
            <w:pPr>
              <w:jc w:val="center"/>
              <w:rPr>
                <w:b/>
              </w:rPr>
            </w:pPr>
            <w:r w:rsidRPr="00B572FB">
              <w:rPr>
                <w:b/>
                <w:bCs/>
              </w:rPr>
              <w:t>P.</w:t>
            </w:r>
            <w:r>
              <w:t xml:space="preserve"> </w:t>
            </w:r>
            <w:r>
              <w:rPr>
                <w:b/>
              </w:rPr>
              <w:t>HIỆU TRƯỞNG</w:t>
            </w:r>
          </w:p>
          <w:p w14:paraId="1C6AB59B" w14:textId="31E025D3" w:rsidR="00416873" w:rsidRDefault="00416873" w:rsidP="00416873">
            <w:pPr>
              <w:jc w:val="center"/>
              <w:rPr>
                <w:spacing w:val="-4"/>
              </w:rPr>
            </w:pPr>
            <w:r>
              <w:rPr>
                <w:noProof/>
                <w:spacing w:val="-4"/>
              </w:rPr>
              <w:drawing>
                <wp:inline distT="0" distB="0" distL="0" distR="0" wp14:anchorId="7F17CEF7" wp14:editId="5D6F4BB7">
                  <wp:extent cx="1821180" cy="1542428"/>
                  <wp:effectExtent l="0" t="0" r="7620" b="635"/>
                  <wp:docPr id="3" name="Picture 3" descr="A close-up of a sta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stamp&#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827288" cy="1547601"/>
                          </a:xfrm>
                          <a:prstGeom prst="rect">
                            <a:avLst/>
                          </a:prstGeom>
                        </pic:spPr>
                      </pic:pic>
                    </a:graphicData>
                  </a:graphic>
                </wp:inline>
              </w:drawing>
            </w:r>
          </w:p>
        </w:tc>
      </w:tr>
      <w:bookmarkEnd w:id="0"/>
    </w:tbl>
    <w:p w14:paraId="392FCB2E" w14:textId="3539E8BB" w:rsidR="00CC3429" w:rsidRDefault="00CC3429">
      <w:pPr>
        <w:rPr>
          <w:b/>
          <w:lang w:val="vi-VN"/>
        </w:rPr>
      </w:pPr>
    </w:p>
    <w:p w14:paraId="09A219FD" w14:textId="77777777" w:rsidR="00242D4B" w:rsidRPr="00CC3429" w:rsidRDefault="00242D4B">
      <w:pPr>
        <w:rPr>
          <w:b/>
          <w:lang w:val="vi-VN"/>
        </w:rPr>
      </w:pPr>
    </w:p>
    <w:p w14:paraId="799284E4" w14:textId="77777777" w:rsidR="00242DA0" w:rsidRDefault="00242DA0">
      <w:pPr>
        <w:rPr>
          <w:b/>
        </w:rPr>
      </w:pPr>
    </w:p>
    <w:p w14:paraId="05010F39" w14:textId="77777777" w:rsidR="00242DA0" w:rsidRDefault="001878A3">
      <w:pPr>
        <w:jc w:val="center"/>
        <w:rPr>
          <w:b/>
        </w:rPr>
      </w:pPr>
      <w:r>
        <w:rPr>
          <w:b/>
        </w:rPr>
        <w:lastRenderedPageBreak/>
        <w:t>QUY CHẾ PHỐI HỢP GIỮA NHÀ TRƯỜNG VỚI CÁC TỔ CHỨC TRONG VÀ NGOÀI NHÀ TRƯỜNG</w:t>
      </w:r>
    </w:p>
    <w:p w14:paraId="14B1C2DE" w14:textId="77777777" w:rsidR="00242DA0" w:rsidRDefault="001878A3">
      <w:pPr>
        <w:jc w:val="center"/>
        <w:rPr>
          <w:b/>
        </w:rPr>
      </w:pPr>
      <w:r>
        <w:rPr>
          <w:b/>
        </w:rPr>
        <w:t>Chương I</w:t>
      </w:r>
    </w:p>
    <w:p w14:paraId="028D8B3B" w14:textId="77777777" w:rsidR="00242DA0" w:rsidRDefault="001878A3">
      <w:pPr>
        <w:jc w:val="center"/>
        <w:rPr>
          <w:b/>
        </w:rPr>
      </w:pPr>
      <w:r>
        <w:rPr>
          <w:b/>
        </w:rPr>
        <w:t>NHỮNG QUY ĐỊNH CHUNG</w:t>
      </w:r>
    </w:p>
    <w:p w14:paraId="0B22FBFA" w14:textId="77777777" w:rsidR="00242DA0" w:rsidRDefault="001878A3">
      <w:pPr>
        <w:ind w:firstLine="720"/>
        <w:jc w:val="both"/>
      </w:pPr>
      <w:r>
        <w:t xml:space="preserve">Điều 1. Phạm vi điều chỉnh và đối tượng áp dụng </w:t>
      </w:r>
    </w:p>
    <w:p w14:paraId="5829595F" w14:textId="77777777" w:rsidR="00242DA0" w:rsidRDefault="001878A3">
      <w:pPr>
        <w:ind w:firstLine="720"/>
        <w:jc w:val="both"/>
      </w:pPr>
      <w:r>
        <w:t xml:space="preserve">1. Quy chế này quy định đối tượng thực hiện; trách nhiệm, quyền hạn của nhà trường, gia đình, xã hội; nội dung phối hợp giữa nhà trường, gia đình, xã hội trong công tác giáo dục học sinh; quy định chế độ khen thưởng, xử lí vi phạm. </w:t>
      </w:r>
    </w:p>
    <w:p w14:paraId="45568125" w14:textId="77777777" w:rsidR="00242DA0" w:rsidRDefault="001878A3">
      <w:pPr>
        <w:ind w:firstLine="720"/>
        <w:jc w:val="both"/>
      </w:pPr>
      <w:r>
        <w:t xml:space="preserve">2. Quy chế được áp dụng trong trường </w:t>
      </w:r>
      <w:r w:rsidR="006054CA">
        <w:t>Mầm non Hoa Ban</w:t>
      </w:r>
      <w:r>
        <w:t xml:space="preserve">; các tổ chức trong nhà trường; các tổ chức chính trị-xã hội xã </w:t>
      </w:r>
      <w:r w:rsidR="00F47194">
        <w:t>Nà Hỳ</w:t>
      </w:r>
      <w:r>
        <w:t xml:space="preserve">; các doanh nghiệp, cá nhân trên địa bàn xã (gọi chung là lực lượng xã hội). </w:t>
      </w:r>
    </w:p>
    <w:p w14:paraId="22A54BB9" w14:textId="77777777" w:rsidR="00242DA0" w:rsidRDefault="001878A3">
      <w:pPr>
        <w:ind w:firstLine="720"/>
        <w:jc w:val="both"/>
      </w:pPr>
      <w:r>
        <w:t xml:space="preserve">Điều 2. Nguyên tắc phối hợp </w:t>
      </w:r>
    </w:p>
    <w:p w14:paraId="3A56C589" w14:textId="77777777" w:rsidR="00242DA0" w:rsidRDefault="001878A3">
      <w:pPr>
        <w:ind w:firstLine="720"/>
        <w:jc w:val="both"/>
      </w:pPr>
      <w:r>
        <w:t xml:space="preserve">1. Đảm bảo sự thống nhất về quan điểm, nội dung, phương pháp giáo dục nhằm thực hiện có hiệu quả mục tiêu giáo dục. </w:t>
      </w:r>
    </w:p>
    <w:p w14:paraId="2DE4DDA1" w14:textId="77777777" w:rsidR="00242DA0" w:rsidRDefault="001878A3">
      <w:pPr>
        <w:ind w:firstLine="720"/>
        <w:jc w:val="both"/>
      </w:pPr>
      <w:r>
        <w:t xml:space="preserve">2. Tổ chức các hoạt động phối hợp giữa nhà trường, gia đình, xã hội trong công tác giáo dục học sinh trên cơ sở chức năng, nhiệm vụ và quyền hạn của mỗi bên theo quy định của pháp luật hiện hành. </w:t>
      </w:r>
    </w:p>
    <w:p w14:paraId="4017408E" w14:textId="77777777" w:rsidR="00242DA0" w:rsidRDefault="001878A3">
      <w:pPr>
        <w:ind w:firstLine="720"/>
        <w:jc w:val="both"/>
      </w:pPr>
      <w:r>
        <w:t xml:space="preserve">3. Bảo đảm tính kỷ luật, kỷ cương và hiệu quả trong các hoạt động phối hợp; nâng cao trách nhiệm của mỗi bên tham gia. </w:t>
      </w:r>
    </w:p>
    <w:p w14:paraId="571463F9" w14:textId="77777777" w:rsidR="00242DA0" w:rsidRDefault="001878A3">
      <w:pPr>
        <w:ind w:firstLine="720"/>
        <w:jc w:val="both"/>
      </w:pPr>
      <w:r>
        <w:t xml:space="preserve">Điều 3.Nội dung phối hợp </w:t>
      </w:r>
    </w:p>
    <w:p w14:paraId="444C1FDF" w14:textId="77777777" w:rsidR="00242DA0" w:rsidRDefault="001878A3">
      <w:pPr>
        <w:ind w:firstLine="720"/>
        <w:jc w:val="both"/>
      </w:pPr>
      <w:r>
        <w:t xml:space="preserve">1. Phối hợp trong xây dựng chương trình, kế hoạch giáo dục hàng năm (giáo dục chính trị, pháp luật, đạo đức, thể chất, nếp sống văn hoá, sức khoẻ sinh sản vị thành niên, phòng chống tội phạm, tai nạn thương tích, ATGT, vệ sinh thực phẩm, vệ sinh môi trường cho học sinh). </w:t>
      </w:r>
    </w:p>
    <w:p w14:paraId="376F94BD" w14:textId="77777777" w:rsidR="00242DA0" w:rsidRDefault="001878A3">
      <w:pPr>
        <w:ind w:firstLine="720"/>
        <w:jc w:val="both"/>
      </w:pPr>
      <w:r>
        <w:t xml:space="preserve">2. Phối hợp trong quản lí học sinh, tạo điều kiện để học sinh được học tập và rèn luyện; giám sát việc học tập, rèn luyện của học sinh; động viên khen thưởng học sinh có thành tích; giáo dục học sinh cá biệt. </w:t>
      </w:r>
    </w:p>
    <w:p w14:paraId="4EA9F19F" w14:textId="77777777" w:rsidR="00242DA0" w:rsidRDefault="001878A3">
      <w:pPr>
        <w:ind w:firstLine="720"/>
        <w:jc w:val="both"/>
      </w:pPr>
      <w:r>
        <w:t xml:space="preserve">3. Phối hợp trong xây dựng cơ sở vật chất, xây dựng trường đạt chuẩn quốc gia, cung cấp các trang thiết bị phục vụ cho dạy và học của nhà trường. </w:t>
      </w:r>
    </w:p>
    <w:p w14:paraId="68A74E3B" w14:textId="77777777" w:rsidR="00242DA0" w:rsidRDefault="001878A3">
      <w:pPr>
        <w:ind w:firstLine="720"/>
        <w:jc w:val="both"/>
      </w:pPr>
      <w:r>
        <w:t xml:space="preserve">4. Phối hợp trong công tác đảm bảo an ninh, chính trị, trật tự an toàn xã hội trong và ngoài nhà trường. </w:t>
      </w:r>
    </w:p>
    <w:p w14:paraId="757115BB" w14:textId="77777777" w:rsidR="00242DA0" w:rsidRDefault="001878A3">
      <w:pPr>
        <w:ind w:firstLine="720"/>
        <w:jc w:val="center"/>
        <w:rPr>
          <w:b/>
        </w:rPr>
      </w:pPr>
      <w:r>
        <w:rPr>
          <w:b/>
        </w:rPr>
        <w:t>CHƯƠNG II.</w:t>
      </w:r>
    </w:p>
    <w:p w14:paraId="0E5BA125" w14:textId="77777777" w:rsidR="00242DA0" w:rsidRDefault="001878A3">
      <w:pPr>
        <w:ind w:firstLine="720"/>
        <w:jc w:val="center"/>
        <w:rPr>
          <w:b/>
        </w:rPr>
      </w:pPr>
      <w:r>
        <w:rPr>
          <w:b/>
        </w:rPr>
        <w:t>QUY CHẾ PHỐI HỢP GIỮA NHÀ TRƯỜNG VỚI CÁC TỔ CHỨC TRONG NHÀ TRƯỜNG</w:t>
      </w:r>
    </w:p>
    <w:p w14:paraId="6C41C5CE" w14:textId="26B82E9C" w:rsidR="00242DA0" w:rsidRDefault="001878A3">
      <w:pPr>
        <w:ind w:firstLine="720"/>
        <w:jc w:val="both"/>
        <w:rPr>
          <w:b/>
        </w:rPr>
      </w:pPr>
      <w:r>
        <w:rPr>
          <w:b/>
        </w:rPr>
        <w:lastRenderedPageBreak/>
        <w:t>I. Giữa nhà trường với  đoàn</w:t>
      </w:r>
      <w:r w:rsidR="00B572FB">
        <w:rPr>
          <w:b/>
        </w:rPr>
        <w:t xml:space="preserve"> </w:t>
      </w:r>
      <w:r w:rsidR="00E367F9">
        <w:rPr>
          <w:b/>
        </w:rPr>
        <w:t>thanh niên</w:t>
      </w:r>
      <w:r>
        <w:rPr>
          <w:b/>
        </w:rPr>
        <w:t xml:space="preserve"> cơ sở </w:t>
      </w:r>
    </w:p>
    <w:p w14:paraId="324E66F9" w14:textId="77777777" w:rsidR="00242DA0" w:rsidRPr="00CC3429" w:rsidRDefault="001878A3">
      <w:pPr>
        <w:ind w:firstLine="720"/>
        <w:jc w:val="both"/>
        <w:rPr>
          <w:spacing w:val="-10"/>
        </w:rPr>
      </w:pPr>
      <w:r>
        <w:t xml:space="preserve">1. Nhà trường và BCH </w:t>
      </w:r>
      <w:r w:rsidR="005C3CA8">
        <w:t>đoàn thanh niên</w:t>
      </w:r>
      <w:r>
        <w:t xml:space="preserve"> cơ sở có trách nhiệm phối hợp chặt chẽ, vận động tổ chức phong trào quần chúng cán bộ công chức và người lao động trong nhà trường thực hiện tốt các chủ trương, nghị quyết và đường lối của Đảng, các chính sách, pháp luật của Nhà nước. Thực hiện tốt nhiệm vụ chuyên </w:t>
      </w:r>
      <w:r w:rsidRPr="00CC3429">
        <w:rPr>
          <w:spacing w:val="-10"/>
        </w:rPr>
        <w:t xml:space="preserve">môn của Sở Giáo dục - Đào tạo, và của Nhà trường đề ra. </w:t>
      </w:r>
    </w:p>
    <w:p w14:paraId="04D1311B" w14:textId="77777777" w:rsidR="00242DA0" w:rsidRDefault="001878A3">
      <w:pPr>
        <w:ind w:firstLine="720"/>
        <w:jc w:val="both"/>
      </w:pPr>
      <w:r>
        <w:t xml:space="preserve">2. Nhà trường tạo điều kiện thuận lợi để công đoàn cơ sở tham gia quản lý trường học, tham gia kiểm tra, giám sát hoạt động của nhà trường, giải quyết kịp thời các kiến nghị hợp pháp của đội ngũ cán bộ viên chức trong nhà trường. Tập hợp các ý kiến của đoàn viên </w:t>
      </w:r>
      <w:r w:rsidR="005C3CA8">
        <w:t>đoàn thanh niên</w:t>
      </w:r>
      <w:r>
        <w:t xml:space="preserve"> tham gia với chính quyền nhà trường.</w:t>
      </w:r>
    </w:p>
    <w:p w14:paraId="685599B2" w14:textId="77777777" w:rsidR="00242DA0" w:rsidRDefault="001878A3">
      <w:pPr>
        <w:ind w:firstLine="720"/>
        <w:jc w:val="both"/>
      </w:pPr>
      <w:r>
        <w:t xml:space="preserve"> 3. </w:t>
      </w:r>
      <w:r w:rsidR="005C3CA8">
        <w:t>Đoàn thanh niên</w:t>
      </w:r>
      <w:r>
        <w:t xml:space="preserve"> cơ sở động viên </w:t>
      </w:r>
      <w:r w:rsidR="005C3CA8">
        <w:t>các thành</w:t>
      </w:r>
      <w:r>
        <w:t xml:space="preserve"> viên thực hiện tốt nhiệm vụ năm học, các hoạt động chuyên môn, ngoài giờ lên lớp; kiến nghị với nhà trường tạo điều kiện cho cán bộ giáo viên được học tập, bồi dưỡng để nâng cao trình độ chuyên môn, nghiệp vụ. </w:t>
      </w:r>
    </w:p>
    <w:p w14:paraId="36F6270B" w14:textId="77777777" w:rsidR="00242DA0" w:rsidRDefault="001878A3">
      <w:pPr>
        <w:ind w:firstLine="720"/>
        <w:jc w:val="both"/>
      </w:pPr>
      <w:r>
        <w:t xml:space="preserve">4. </w:t>
      </w:r>
      <w:r w:rsidR="005C3CA8">
        <w:t>Đoàn thanh niên</w:t>
      </w:r>
      <w:r>
        <w:t xml:space="preserve"> tổ chức hoạt động củ</w:t>
      </w:r>
      <w:r w:rsidR="005C3CA8">
        <w:t xml:space="preserve">a đoàn, </w:t>
      </w:r>
      <w:r>
        <w:t xml:space="preserve">chăm lo đời sống vật chất, tinh thần cho đoàn viên - phát triển sự nghiệp giáo dục, văn hoá; chăm lo sức khoẻ và các điều kiện làm việc, nghỉ ngơi của đoàn viên, vận động, hướng dẫn thực hiện kế hoạch hoá gia đình. </w:t>
      </w:r>
    </w:p>
    <w:p w14:paraId="1C44A19F" w14:textId="77777777" w:rsidR="00242DA0" w:rsidRDefault="001878A3">
      <w:pPr>
        <w:ind w:firstLine="720"/>
        <w:jc w:val="both"/>
      </w:pPr>
      <w:r>
        <w:t xml:space="preserve">5. Nhà trường cùng </w:t>
      </w:r>
      <w:r w:rsidR="005C3CA8">
        <w:t>đoàn thanh niên</w:t>
      </w:r>
      <w:r>
        <w:t xml:space="preserve"> phối hợp chặt chẽ trong việc xây dựng kế </w:t>
      </w:r>
      <w:r w:rsidRPr="00CC3429">
        <w:rPr>
          <w:spacing w:val="-10"/>
        </w:rPr>
        <w:t>hoạch phát triển giáo dục dài hạn và hàng năm, cùng tổ chức triển khai thực hiện.</w:t>
      </w:r>
      <w:r>
        <w:t xml:space="preserve"> </w:t>
      </w:r>
    </w:p>
    <w:p w14:paraId="0FF91553" w14:textId="77777777" w:rsidR="00242DA0" w:rsidRDefault="001878A3">
      <w:pPr>
        <w:ind w:firstLine="720"/>
        <w:jc w:val="both"/>
      </w:pPr>
      <w:r>
        <w:t xml:space="preserve">6. Ban giám hiệu nhà trường thường xuyên cung cấp các tư liệu cần thiết để </w:t>
      </w:r>
      <w:r w:rsidR="005C3CA8">
        <w:t>đoàn thanh niên</w:t>
      </w:r>
      <w:r>
        <w:t xml:space="preserve"> tham gia giám sát có hiêụ quả. </w:t>
      </w:r>
    </w:p>
    <w:p w14:paraId="61B3CC58" w14:textId="77777777" w:rsidR="00242DA0" w:rsidRDefault="001878A3">
      <w:pPr>
        <w:ind w:firstLine="720"/>
        <w:jc w:val="both"/>
      </w:pPr>
      <w:r>
        <w:t xml:space="preserve">7. Trước khi ban hành các bổ sung sửa đổi kế hoạch, chủ trương công tác của nhà trường, hoặc triển khai thực hiện về chính sách pháp luật của Đảng và Nhà nước mà có liên quan đến đội ngũ cán bộ, công chức thì nhà trường cần trao đổi thống nhất với công đoàn để cùng chỉ đạo thực hiện đảm bảo quyền lợi và nhĩa vụ của đội ngũ đoàn viên, giáo viên. </w:t>
      </w:r>
    </w:p>
    <w:p w14:paraId="49B338D7" w14:textId="77777777" w:rsidR="00242DA0" w:rsidRDefault="001878A3">
      <w:pPr>
        <w:ind w:firstLine="720"/>
        <w:jc w:val="both"/>
      </w:pPr>
      <w:r>
        <w:t xml:space="preserve">8. </w:t>
      </w:r>
      <w:r w:rsidR="005C3CA8">
        <w:t>Đoàn thanh niên</w:t>
      </w:r>
      <w:r>
        <w:t xml:space="preserve"> cơ sở có trách nhiệm chỉ đạo các </w:t>
      </w:r>
      <w:r w:rsidR="005C3CA8">
        <w:t>thành viên,</w:t>
      </w:r>
      <w:r>
        <w:t xml:space="preserve"> bộ phận quán triệt đến đội ngũ đoàn viên các văn bản pháp quy của Nhà nước, động viên và tổ chức giáo dục đội ngũ nghiêm túc thực hiện, đồng thời giám sát việc thực hiện trong nhà trường. </w:t>
      </w:r>
    </w:p>
    <w:p w14:paraId="7B986705" w14:textId="77777777" w:rsidR="00242DA0" w:rsidRDefault="001878A3">
      <w:pPr>
        <w:ind w:firstLine="720"/>
        <w:jc w:val="both"/>
      </w:pPr>
      <w:r>
        <w:t xml:space="preserve">9. Đại diện của </w:t>
      </w:r>
      <w:r w:rsidR="005C3CA8">
        <w:t>đoàn thanh niên</w:t>
      </w:r>
      <w:r>
        <w:t xml:space="preserve"> là thành viên của hội đồng thi đua khen thưởng, kỷ luật, xét nâng lương và những vấn đề liên quan đến đội ngũ. Công đoàn có trách nhiệm cử người có đủ thẩm quyền tham gia các hội đồng trên và các ban chỉ đạo của nhà trường. </w:t>
      </w:r>
    </w:p>
    <w:p w14:paraId="20B51FA2" w14:textId="77777777" w:rsidR="00242DA0" w:rsidRDefault="001878A3">
      <w:pPr>
        <w:ind w:firstLine="720"/>
        <w:jc w:val="both"/>
      </w:pPr>
      <w:r>
        <w:lastRenderedPageBreak/>
        <w:t xml:space="preserve">10. Nhà trường và </w:t>
      </w:r>
      <w:r w:rsidR="005C3CA8">
        <w:t>đoàn thanh niên</w:t>
      </w:r>
      <w:r>
        <w:t xml:space="preserve"> phối hợp chặt chẽ để tổ chức phát động các phong trào thi đua nhằm thực hiện các nhiệm vụ chính trị của ngành, nhiệm vụ phát triển kinh tế xã hội và an ninh quốc phòng trên địa bàn dân cư. </w:t>
      </w:r>
    </w:p>
    <w:p w14:paraId="5F8B4438" w14:textId="77777777" w:rsidR="00242DA0" w:rsidRDefault="001878A3">
      <w:pPr>
        <w:ind w:firstLine="720"/>
        <w:jc w:val="both"/>
      </w:pPr>
      <w:r>
        <w:t xml:space="preserve">11. Hàng năm sau khi thống nhất quyết định công bố nội dung thi đua, chế độ khen thưởng. </w:t>
      </w:r>
      <w:r w:rsidR="005C3CA8">
        <w:t>Đ</w:t>
      </w:r>
      <w:r>
        <w:t xml:space="preserve">ề ra các biện pháp động viên phong trào thi đua, cùng với hội đồng thi đua hướng dẫn tổ chức phong trào thi đua trong nhà trường, đánh giá sơ kết, tổng kết, xét duyệt khen thưởng các tổ chức và cá nhân đạt thành tích xuất sắc. </w:t>
      </w:r>
    </w:p>
    <w:p w14:paraId="7CC50549" w14:textId="77777777" w:rsidR="00242DA0" w:rsidRDefault="001878A3">
      <w:pPr>
        <w:ind w:firstLine="720"/>
        <w:jc w:val="both"/>
      </w:pPr>
      <w:r>
        <w:t xml:space="preserve">12. </w:t>
      </w:r>
      <w:r w:rsidR="005C3CA8">
        <w:t>Đoàn thanh niên</w:t>
      </w:r>
      <w:r>
        <w:t xml:space="preserve"> cơ sở có trách nhiệm tổ chức chỉ đạo các hoạt động của ban thanh tra nhân dân, xem xét việc thực hiện các chế độ chính sách, định biên lao động, tiền lương, tiền thưởng, phúc lợi tập thể, phúc lợi BHXH. Khi phát hiện các vụ việc vi phạm các chế độ chính sách, quyền lợi hợp pháp của người lao động Công đoàn kiến nghị với nhà trường và các cấp có thẩm quyền nghiên cứu xử lý. </w:t>
      </w:r>
    </w:p>
    <w:p w14:paraId="2D68C5C5" w14:textId="77777777" w:rsidR="00242DA0" w:rsidRDefault="001878A3">
      <w:pPr>
        <w:ind w:firstLine="720"/>
        <w:jc w:val="both"/>
      </w:pPr>
      <w:r>
        <w:t xml:space="preserve">13. Nhà trường và </w:t>
      </w:r>
      <w:r w:rsidR="005C3CA8">
        <w:t>đoàn thanh niên</w:t>
      </w:r>
      <w:r>
        <w:t xml:space="preserve"> có trách nhiệm phối hợp giải quyết kịp thời các kiến nghị của đoàn viên công đoàn theo quy định của pháp luật. </w:t>
      </w:r>
    </w:p>
    <w:p w14:paraId="2777E0F9" w14:textId="77777777" w:rsidR="00242DA0" w:rsidRDefault="001878A3">
      <w:pPr>
        <w:ind w:firstLine="720"/>
        <w:jc w:val="both"/>
      </w:pPr>
      <w:r>
        <w:t xml:space="preserve">14. Nhà trường tạo điều kiện thực hiện các chế độ theo quy định của nhà nước và tạo điều kiện thuận lợi cho </w:t>
      </w:r>
      <w:r w:rsidR="005C3CA8">
        <w:t>đoàn thanh niên</w:t>
      </w:r>
      <w:r>
        <w:t xml:space="preserve"> cơ sở hoạt động. </w:t>
      </w:r>
    </w:p>
    <w:p w14:paraId="3CFE7218" w14:textId="77777777" w:rsidR="00242DA0" w:rsidRDefault="001878A3">
      <w:pPr>
        <w:ind w:firstLine="720"/>
        <w:jc w:val="both"/>
      </w:pPr>
      <w:r>
        <w:t xml:space="preserve">15. </w:t>
      </w:r>
      <w:r w:rsidR="005C3CA8">
        <w:t>Đoàn thanh niên</w:t>
      </w:r>
      <w:r>
        <w:t xml:space="preserve"> cơ sở mời lãnh đạo nhà trường dự họp theo định kỳ của BCH </w:t>
      </w:r>
      <w:r w:rsidR="005C3CA8">
        <w:t>đoàn</w:t>
      </w:r>
      <w:r>
        <w:t xml:space="preserve"> để báo cáo hoạt động của  đoàn và BCH đoàn, nghe ý kiến của BCH  đoàn. </w:t>
      </w:r>
    </w:p>
    <w:p w14:paraId="086BE10F" w14:textId="77777777" w:rsidR="00242DA0" w:rsidRDefault="001878A3">
      <w:pPr>
        <w:ind w:firstLine="720"/>
        <w:jc w:val="both"/>
      </w:pPr>
      <w:r>
        <w:t xml:space="preserve">16. Trong các cuộc họp mỗi bên cần thông báo trước thời gian, nội dung và cung cấp những tài liệu, thông tin cần thiết để đóng góp, phát biểu, nhất là những vấn đề bàn biện pháp thực hiện nhiệm vụ năm học, các hoạt động nổi bật theo chủ đề, trao đổi tình hình kiểm điểm sự phối hợp, giải quyết các công việc đã qua và những vấn đề mới phát sinh. </w:t>
      </w:r>
    </w:p>
    <w:p w14:paraId="2DA5A3DD" w14:textId="77777777" w:rsidR="00242DA0" w:rsidRDefault="001878A3">
      <w:pPr>
        <w:ind w:firstLine="720"/>
        <w:jc w:val="both"/>
      </w:pPr>
      <w:r>
        <w:t xml:space="preserve">17. Nhà trường có trách nhiệm thông tin cho </w:t>
      </w:r>
      <w:r w:rsidR="005C3CA8">
        <w:t>đoàn thanh niên</w:t>
      </w:r>
      <w:r>
        <w:t xml:space="preserve"> biết các chủ trương hoạt động chuyên môn, các chính sách của ngành giáo dục đào tạo, các nhiệm vụ trọng tâm của</w:t>
      </w:r>
      <w:r w:rsidR="005C3CA8">
        <w:t xml:space="preserve"> ngành. BCH </w:t>
      </w:r>
      <w:r>
        <w:t>đoàn mời đại diện lãnh đạo nhà trường dự họp các cuộc họp củ</w:t>
      </w:r>
      <w:r w:rsidR="005C3CA8">
        <w:t>a BCH</w:t>
      </w:r>
      <w:r>
        <w:t xml:space="preserve"> đoàn thông báo các chế độ chính sách liên quan đến đội ngũ, kết quả các phong trào thi đua, khen thưởng, kỷ luật đối với độ</w:t>
      </w:r>
      <w:r w:rsidR="005C3CA8">
        <w:t>i ngũ đoàn viên của</w:t>
      </w:r>
      <w:r>
        <w:t xml:space="preserve"> đoàn.</w:t>
      </w:r>
    </w:p>
    <w:p w14:paraId="468C1D97" w14:textId="77777777" w:rsidR="00242DA0" w:rsidRDefault="001878A3">
      <w:pPr>
        <w:ind w:firstLine="720"/>
        <w:jc w:val="both"/>
        <w:rPr>
          <w:b/>
        </w:rPr>
      </w:pPr>
      <w:r>
        <w:rPr>
          <w:b/>
        </w:rPr>
        <w:t xml:space="preserve"> II. Giữa nhà trường với tổ chức Đoàn</w:t>
      </w:r>
    </w:p>
    <w:p w14:paraId="08580E90" w14:textId="77777777" w:rsidR="00242DA0" w:rsidRDefault="001878A3">
      <w:pPr>
        <w:ind w:firstLine="720"/>
        <w:jc w:val="both"/>
      </w:pPr>
      <w:r>
        <w:t xml:space="preserve"> 1. Nhà trường chỉ đạo Đoàn hoạt động theo đúng quy trình năm học của ngành và nhà trường nhằm mục đích giáo dục đạo đức tác phong đoàn viên và học sinh đồng thời xây dựng nền nếp tốt trong trường học, tạo môi trường trường học an toàn, thân thiện. </w:t>
      </w:r>
    </w:p>
    <w:p w14:paraId="35336296" w14:textId="77777777" w:rsidR="00242DA0" w:rsidRDefault="001878A3">
      <w:pPr>
        <w:ind w:firstLine="720"/>
        <w:jc w:val="both"/>
      </w:pPr>
      <w:r>
        <w:lastRenderedPageBreak/>
        <w:t xml:space="preserve">2. Nhà trường tạo điều kiện thuận lợi cho Đoàn tổ chức hoạt động theo quy trình Đoàn cấp trên, đảm bảo chế độ chính sách cho giáo viên phụ trách công tác Đoàn. </w:t>
      </w:r>
    </w:p>
    <w:p w14:paraId="0F59D7C8" w14:textId="77777777" w:rsidR="00242DA0" w:rsidRDefault="001878A3">
      <w:pPr>
        <w:ind w:firstLine="720"/>
        <w:jc w:val="both"/>
      </w:pPr>
      <w:r>
        <w:t xml:space="preserve">3. Đoàn phải có nhiều giải pháp tích cực để giáo dục tác phong đạo đức, nhân cách cho học sinh sống theo nề nếp, kĩ luật và rèn luện kỹ năng sống cho học sinh. </w:t>
      </w:r>
    </w:p>
    <w:p w14:paraId="04B7CB7B" w14:textId="77777777" w:rsidR="00242DA0" w:rsidRDefault="001878A3">
      <w:pPr>
        <w:ind w:firstLine="720"/>
        <w:jc w:val="both"/>
      </w:pPr>
      <w:r>
        <w:t xml:space="preserve">4. Đoàn phải ngăn chặn kịp thời những hành vi sai trái của học sinh, đề xuất nhà trường có biện pháp xử lý học sinh vi phạm một cách kịp thời và phù hợp với từng đối tượng. </w:t>
      </w:r>
    </w:p>
    <w:p w14:paraId="1A05ED86" w14:textId="77777777" w:rsidR="00242DA0" w:rsidRDefault="001878A3">
      <w:pPr>
        <w:ind w:firstLine="720"/>
        <w:jc w:val="both"/>
      </w:pPr>
      <w:r>
        <w:t xml:space="preserve">5. Đoàn tích cực đi thực tế tìm hiểu về hoàn cảnh gia đình của mỗi học sinh để có thể chia sẻ, động viên học sinh và đưa ra các giải pháp giáo dục học sinh cá biệt phù hợp, có hiệu quả. </w:t>
      </w:r>
    </w:p>
    <w:p w14:paraId="7075FE3A" w14:textId="77777777" w:rsidR="00242DA0" w:rsidRDefault="001878A3">
      <w:pPr>
        <w:ind w:firstLine="720"/>
        <w:jc w:val="center"/>
        <w:rPr>
          <w:b/>
        </w:rPr>
      </w:pPr>
      <w:r>
        <w:rPr>
          <w:b/>
        </w:rPr>
        <w:t>CHƯƠNG III.</w:t>
      </w:r>
    </w:p>
    <w:p w14:paraId="79A6DB05" w14:textId="77777777" w:rsidR="00242DA0" w:rsidRDefault="001878A3">
      <w:pPr>
        <w:ind w:firstLine="720"/>
        <w:jc w:val="center"/>
        <w:rPr>
          <w:b/>
        </w:rPr>
      </w:pPr>
      <w:r>
        <w:rPr>
          <w:b/>
        </w:rPr>
        <w:t>QUY CHẾ PHỐI HỢP GIỮA NHÀ TRUỜNG VỚI CÁC TỔ CHỨC CHÍNH TRỊ XÃ HỘI Ở ĐỊA PHUƠNG</w:t>
      </w:r>
    </w:p>
    <w:p w14:paraId="112D5B03" w14:textId="77777777" w:rsidR="00242DA0" w:rsidRDefault="001878A3">
      <w:pPr>
        <w:ind w:firstLine="720"/>
        <w:jc w:val="both"/>
        <w:rPr>
          <w:b/>
        </w:rPr>
      </w:pPr>
      <w:r>
        <w:rPr>
          <w:b/>
        </w:rPr>
        <w:t xml:space="preserve">I. Đối với Đảng ủy và UBND xã </w:t>
      </w:r>
      <w:r w:rsidR="00F47194">
        <w:rPr>
          <w:b/>
        </w:rPr>
        <w:t>Nà Hỳ</w:t>
      </w:r>
      <w:r w:rsidRPr="00CC3429">
        <w:rPr>
          <w:b/>
        </w:rPr>
        <w:t>.</w:t>
      </w:r>
      <w:r>
        <w:rPr>
          <w:b/>
        </w:rPr>
        <w:t xml:space="preserve"> </w:t>
      </w:r>
    </w:p>
    <w:p w14:paraId="14092FE0" w14:textId="77777777" w:rsidR="00242DA0" w:rsidRDefault="001878A3">
      <w:pPr>
        <w:ind w:firstLine="720"/>
        <w:jc w:val="both"/>
      </w:pPr>
      <w:r>
        <w:t xml:space="preserve">1. Tham mưu với lãnh đạo xã đưa các nội dung hoạt động giáo dục vào nghị quyết, kế hoạch phát triển kinh tế xã hội của địa phương. </w:t>
      </w:r>
    </w:p>
    <w:p w14:paraId="3F7E572D" w14:textId="77777777" w:rsidR="00242DA0" w:rsidRDefault="001878A3">
      <w:pPr>
        <w:ind w:firstLine="720"/>
        <w:jc w:val="both"/>
      </w:pPr>
      <w:r>
        <w:t xml:space="preserve">2. Đảng ủy và chính quyền địa phương thường xuyên kiểm tra việc chỉ đạo thực hiện nghị quyết, kế hoạch về công tác giáo dục ở từng bản làng. </w:t>
      </w:r>
    </w:p>
    <w:p w14:paraId="6CE33907" w14:textId="77777777" w:rsidR="00242DA0" w:rsidRDefault="001878A3">
      <w:pPr>
        <w:ind w:firstLine="720"/>
        <w:jc w:val="both"/>
      </w:pPr>
      <w:r>
        <w:t xml:space="preserve">3. Các tổ chức đoàn thể, chính quyền ở địa phương thực hiện, theo dõi, giám sát, đánh giá cụ thể của các hoạt động giáo dục trên địa bàn bản làng, có báo cáo hoạt động từng quý, năm lên cấp lãnh đạo xã. </w:t>
      </w:r>
    </w:p>
    <w:p w14:paraId="640FC005" w14:textId="77777777" w:rsidR="00242DA0" w:rsidRDefault="001878A3">
      <w:pPr>
        <w:ind w:firstLine="720"/>
        <w:jc w:val="both"/>
        <w:rPr>
          <w:b/>
        </w:rPr>
      </w:pPr>
      <w:r>
        <w:rPr>
          <w:b/>
        </w:rPr>
        <w:t xml:space="preserve">II. Đối với các tổ chức và Mặt trận Tổ quốc Việt Nam xã </w:t>
      </w:r>
    </w:p>
    <w:p w14:paraId="4B467108" w14:textId="77777777" w:rsidR="00242DA0" w:rsidRDefault="001878A3">
      <w:pPr>
        <w:ind w:firstLine="720"/>
        <w:jc w:val="both"/>
      </w:pPr>
      <w:r>
        <w:t xml:space="preserve">1. Nhà trường phối hợp chặt chẽ với Mặt trận Tổ quốc xã, Hội phụ nữ, Hội Cựu chiến binh, Hội Nông dân, Hội Liên hiệp thanh niên xã để làm tốt công tác tuyên truyền, vận động huy động học sinh đến trường, chống học sinh bỏ học, giáo dục đạo đức cho học sinh. Có chính sách ưu tiên động viên và khuyến khích học sinh có hoàn cảnh khó khăn. </w:t>
      </w:r>
    </w:p>
    <w:p w14:paraId="686B2B5A" w14:textId="77777777" w:rsidR="00242DA0" w:rsidRDefault="001878A3">
      <w:pPr>
        <w:ind w:firstLine="720"/>
        <w:jc w:val="both"/>
      </w:pPr>
      <w:r>
        <w:t xml:space="preserve">2. Đẩy mạnh công tác khuyến học trên địa bàn bản làng, dòng họ ở địa phương để khuyến khích học sinh vươn lên trong học tập và rèn luyện. </w:t>
      </w:r>
    </w:p>
    <w:p w14:paraId="726B07AA" w14:textId="77777777" w:rsidR="00242DA0" w:rsidRDefault="001878A3">
      <w:pPr>
        <w:ind w:firstLine="720"/>
        <w:jc w:val="both"/>
        <w:rPr>
          <w:b/>
        </w:rPr>
      </w:pPr>
      <w:r>
        <w:rPr>
          <w:b/>
        </w:rPr>
        <w:t>III. Đối với trung tâm y tế xã</w:t>
      </w:r>
      <w:r>
        <w:t xml:space="preserve"> </w:t>
      </w:r>
      <w:r w:rsidR="00F47194">
        <w:rPr>
          <w:b/>
        </w:rPr>
        <w:t>Nà Hỳ</w:t>
      </w:r>
    </w:p>
    <w:p w14:paraId="0F11FB26" w14:textId="77777777" w:rsidR="00242DA0" w:rsidRDefault="001878A3">
      <w:pPr>
        <w:ind w:firstLine="720"/>
        <w:jc w:val="both"/>
      </w:pPr>
      <w:r>
        <w:t xml:space="preserve">1. Hằng năm nhà trường phối hợp với trung tâm y tế kiểm tra về khám sức khỏe định kỳ cho học sinh và cán bộ, giáo viên, nhân viên của nhà trường 2 kỳ/năm. </w:t>
      </w:r>
    </w:p>
    <w:p w14:paraId="3FDC93FB" w14:textId="77777777" w:rsidR="00242DA0" w:rsidRDefault="001878A3">
      <w:pPr>
        <w:ind w:firstLine="720"/>
        <w:jc w:val="both"/>
      </w:pPr>
      <w:r>
        <w:lastRenderedPageBreak/>
        <w:t xml:space="preserve">2. Phối hợp với Trung tâm y tế trong công tác tuyên truyền các dịch bệnh trong lây truyền trên địa bàn. </w:t>
      </w:r>
    </w:p>
    <w:p w14:paraId="0C25E059" w14:textId="77777777" w:rsidR="00242DA0" w:rsidRDefault="001878A3">
      <w:pPr>
        <w:ind w:firstLine="720"/>
        <w:jc w:val="both"/>
        <w:rPr>
          <w:b/>
        </w:rPr>
      </w:pPr>
      <w:r>
        <w:rPr>
          <w:b/>
        </w:rPr>
        <w:t xml:space="preserve">IV. Đối với các doanh nghiệp, cá nhân trên địa bàn </w:t>
      </w:r>
    </w:p>
    <w:p w14:paraId="241C79D8" w14:textId="77777777" w:rsidR="00242DA0" w:rsidRDefault="001878A3">
      <w:pPr>
        <w:ind w:firstLine="720"/>
        <w:jc w:val="both"/>
      </w:pPr>
      <w:r>
        <w:t xml:space="preserve">1. Nhà trường cần tranh thủ sự hỗ trợ của các doanh nghiệp, cá nhân trên địa bàn để huy động nguồn vốn xây dựng cơ sở vật chất trường học và xây dựng quỹ khuyến học nhằm động viên phong trào thi đua dạy tốt - học tốt. </w:t>
      </w:r>
    </w:p>
    <w:p w14:paraId="737B2031" w14:textId="77777777" w:rsidR="00242DA0" w:rsidRDefault="001878A3">
      <w:pPr>
        <w:ind w:firstLine="720"/>
        <w:jc w:val="both"/>
      </w:pPr>
      <w:r>
        <w:t xml:space="preserve">2. Tổ chức các hoạt động bằng nhiều hình thức phong phú để huy động nguồn vốn trong nhân dân hỗ trợ việc nâng cấp cơ sở vật chất thiết bị trường học và giúp học sinh nghèo vượt khó đến trường. </w:t>
      </w:r>
    </w:p>
    <w:p w14:paraId="558EF801" w14:textId="77777777" w:rsidR="00242DA0" w:rsidRDefault="001878A3">
      <w:pPr>
        <w:ind w:firstLine="720"/>
        <w:jc w:val="both"/>
        <w:rPr>
          <w:b/>
        </w:rPr>
      </w:pPr>
      <w:r>
        <w:rPr>
          <w:b/>
        </w:rPr>
        <w:t>V. Đối với BĐ DCMHS</w:t>
      </w:r>
    </w:p>
    <w:p w14:paraId="68CD101C" w14:textId="77777777" w:rsidR="00242DA0" w:rsidRDefault="001878A3">
      <w:pPr>
        <w:ind w:firstLine="720"/>
        <w:jc w:val="both"/>
      </w:pPr>
      <w:r>
        <w:t xml:space="preserve">1. Nhà trường tạo điều kiện thuận cho Hội cha mẹ học sinh hoạt động và tổ chức Đại hội mỗi năm 1 lần để đánh giá tình hình hoạt động của Hội trong năm cũ, đề ra kế hoạch hoạt động trong năm học mới và tổ chức bầu Ban đại diện CMHS của năm học. </w:t>
      </w:r>
    </w:p>
    <w:p w14:paraId="1DEFE288" w14:textId="77777777" w:rsidR="00242DA0" w:rsidRDefault="001878A3">
      <w:pPr>
        <w:ind w:firstLine="720"/>
        <w:jc w:val="both"/>
      </w:pPr>
      <w:r>
        <w:t xml:space="preserve">2. Nhà trường phối hợp chặt chẽ với Hội CMHS trong việc giáo dục đạo đức và quản lý học sinh; chăm lo các điều kiện phục vụ cho việc học tập, rèn luyện và phát triển của học sinh. </w:t>
      </w:r>
    </w:p>
    <w:p w14:paraId="16D24583" w14:textId="77777777" w:rsidR="00242DA0" w:rsidRDefault="001878A3">
      <w:pPr>
        <w:ind w:firstLine="720"/>
        <w:jc w:val="both"/>
      </w:pPr>
      <w:r>
        <w:t xml:space="preserve">3. Nhà trường cùng Ban đại diện Hội CMHS tổ chức họp phụ huynh theo định kỳ (Đầu năm – học kỳ 1 và cuối năm học) để thông báo tình hình học tập, rèn luyện của học sinh và đưa ra giải pháp cùng phối hợp giáo dục học sinh. </w:t>
      </w:r>
    </w:p>
    <w:p w14:paraId="1BC17EB8" w14:textId="77777777" w:rsidR="00242DA0" w:rsidRDefault="001878A3">
      <w:pPr>
        <w:ind w:firstLine="720"/>
        <w:jc w:val="both"/>
      </w:pPr>
      <w:r>
        <w:t xml:space="preserve">4. Ban đại diện hội cha mẹ học sinh tổ chức hoạt động theo Điều lệ Hội CMHS do bộ GD&amp;ĐT ban hành. </w:t>
      </w:r>
    </w:p>
    <w:p w14:paraId="57EDAE29" w14:textId="1F07F3B7" w:rsidR="00242D4B" w:rsidRDefault="001878A3" w:rsidP="00242D4B">
      <w:pPr>
        <w:ind w:firstLine="720"/>
        <w:jc w:val="both"/>
      </w:pPr>
      <w:r>
        <w:t>Trên đây là quy chế phối hợp giữa Nhà trường với các tổ chức trong và ngoài nhà trường được thực hiện từ năm học 202</w:t>
      </w:r>
      <w:r w:rsidR="005C3CA8">
        <w:t>5</w:t>
      </w:r>
      <w:r>
        <w:t xml:space="preserve"> – 202</w:t>
      </w:r>
      <w:r w:rsidR="005C3CA8">
        <w:t>6</w:t>
      </w:r>
      <w:r>
        <w:t>. Hàng năm nếu có thay đổi có thể bổ sung sửa đổi cho phù hợp./</w:t>
      </w:r>
      <w:r w:rsidR="00242D4B">
        <w:t>.</w:t>
      </w: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242D4B" w14:paraId="273F2F64" w14:textId="77777777" w:rsidTr="00242D4B">
        <w:tc>
          <w:tcPr>
            <w:tcW w:w="4644" w:type="dxa"/>
          </w:tcPr>
          <w:p w14:paraId="2FB45419" w14:textId="3A2328E2" w:rsidR="00242D4B" w:rsidRDefault="00242D4B">
            <w:pPr>
              <w:jc w:val="both"/>
              <w:rPr>
                <w:b/>
              </w:rPr>
            </w:pPr>
            <w:r>
              <w:rPr>
                <w:b/>
              </w:rPr>
              <w:t xml:space="preserve">    </w:t>
            </w:r>
            <w:r w:rsidR="002A2B75">
              <w:rPr>
                <w:b/>
              </w:rPr>
              <w:t xml:space="preserve">   </w:t>
            </w:r>
            <w:r>
              <w:rPr>
                <w:b/>
              </w:rPr>
              <w:t xml:space="preserve"> ĐOÀN THANH NIÊN   </w:t>
            </w:r>
          </w:p>
          <w:p w14:paraId="15EB24A3" w14:textId="77777777" w:rsidR="002A2B75" w:rsidRDefault="002A2B75" w:rsidP="002A2B75">
            <w:pPr>
              <w:rPr>
                <w:b/>
              </w:rPr>
            </w:pPr>
            <w:r>
              <w:rPr>
                <w:b/>
              </w:rPr>
              <w:t xml:space="preserve">                </w:t>
            </w:r>
            <w:r w:rsidRPr="002A2B75">
              <w:rPr>
                <w:b/>
              </w:rPr>
              <w:drawing>
                <wp:inline distT="0" distB="0" distL="0" distR="0" wp14:anchorId="20F7076E" wp14:editId="05F66DE1">
                  <wp:extent cx="1051560" cy="10515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brightnessContrast bright="40000" contrast="-40000"/>
                                    </a14:imgEffect>
                                  </a14:imgLayer>
                                </a14:imgProps>
                              </a:ext>
                            </a:extLst>
                          </a:blip>
                          <a:stretch>
                            <a:fillRect/>
                          </a:stretch>
                        </pic:blipFill>
                        <pic:spPr>
                          <a:xfrm>
                            <a:off x="0" y="0"/>
                            <a:ext cx="1051560" cy="1051560"/>
                          </a:xfrm>
                          <a:prstGeom prst="rect">
                            <a:avLst/>
                          </a:prstGeom>
                        </pic:spPr>
                      </pic:pic>
                    </a:graphicData>
                  </a:graphic>
                </wp:inline>
              </w:drawing>
            </w:r>
          </w:p>
          <w:p w14:paraId="29D8AAF6" w14:textId="77777777" w:rsidR="002A2B75" w:rsidRDefault="002A2B75" w:rsidP="002A2B75">
            <w:pPr>
              <w:rPr>
                <w:b/>
              </w:rPr>
            </w:pPr>
          </w:p>
          <w:p w14:paraId="5BB5F888" w14:textId="59E66FB5" w:rsidR="00242D4B" w:rsidRDefault="002A2B75" w:rsidP="002A2B75">
            <w:pPr>
              <w:rPr>
                <w:b/>
              </w:rPr>
            </w:pPr>
            <w:r>
              <w:rPr>
                <w:b/>
              </w:rPr>
              <w:t xml:space="preserve">              Lò Thị Hải</w:t>
            </w:r>
          </w:p>
          <w:p w14:paraId="78585F2C" w14:textId="77777777" w:rsidR="002A2B75" w:rsidRDefault="002A2B75" w:rsidP="002A2B75">
            <w:pPr>
              <w:rPr>
                <w:b/>
              </w:rPr>
            </w:pPr>
          </w:p>
          <w:p w14:paraId="644C0A9A" w14:textId="4A3483ED" w:rsidR="00242D4B" w:rsidRDefault="00242D4B">
            <w:pPr>
              <w:jc w:val="both"/>
            </w:pPr>
          </w:p>
        </w:tc>
        <w:tc>
          <w:tcPr>
            <w:tcW w:w="4644" w:type="dxa"/>
          </w:tcPr>
          <w:p w14:paraId="49CAE810" w14:textId="77777777" w:rsidR="00242D4B" w:rsidRDefault="00242D4B" w:rsidP="00242D4B">
            <w:pPr>
              <w:jc w:val="center"/>
              <w:rPr>
                <w:b/>
              </w:rPr>
            </w:pPr>
            <w:r>
              <w:rPr>
                <w:b/>
              </w:rPr>
              <w:t>P. HIỆU TRƯỞNG</w:t>
            </w:r>
          </w:p>
          <w:p w14:paraId="543F9B8C" w14:textId="09991839" w:rsidR="00242D4B" w:rsidRDefault="00242D4B" w:rsidP="00242D4B">
            <w:pPr>
              <w:jc w:val="center"/>
            </w:pPr>
            <w:r>
              <w:rPr>
                <w:noProof/>
              </w:rPr>
              <w:drawing>
                <wp:inline distT="0" distB="0" distL="0" distR="0" wp14:anchorId="5142EC97" wp14:editId="1D1A8FB6">
                  <wp:extent cx="1961370" cy="1661160"/>
                  <wp:effectExtent l="0" t="0" r="1270" b="0"/>
                  <wp:docPr id="4" name="Picture 4" descr="A close-up of a sta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stamp&#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968417" cy="1667128"/>
                          </a:xfrm>
                          <a:prstGeom prst="rect">
                            <a:avLst/>
                          </a:prstGeom>
                        </pic:spPr>
                      </pic:pic>
                    </a:graphicData>
                  </a:graphic>
                </wp:inline>
              </w:drawing>
            </w:r>
          </w:p>
        </w:tc>
      </w:tr>
    </w:tbl>
    <w:p w14:paraId="4523C2B9" w14:textId="77777777" w:rsidR="00242DA0" w:rsidRPr="00B572FB" w:rsidRDefault="00242DA0">
      <w:pPr>
        <w:rPr>
          <w:b/>
          <w:bCs/>
          <w:i/>
          <w:iCs/>
        </w:rPr>
      </w:pPr>
    </w:p>
    <w:p w14:paraId="6CCE6CD0" w14:textId="5EE53E62" w:rsidR="00242DA0" w:rsidRDefault="00886F10" w:rsidP="00886F10">
      <w:r>
        <w:t xml:space="preserve">  </w:t>
      </w:r>
      <w:r w:rsidR="001878A3">
        <w:t xml:space="preserve">                                 </w:t>
      </w:r>
      <w:r>
        <w:t xml:space="preserve">                      </w:t>
      </w:r>
    </w:p>
    <w:tbl>
      <w:tblPr>
        <w:tblW w:w="20088" w:type="dxa"/>
        <w:tblLook w:val="0000" w:firstRow="0" w:lastRow="0" w:firstColumn="0" w:lastColumn="0" w:noHBand="0" w:noVBand="0"/>
      </w:tblPr>
      <w:tblGrid>
        <w:gridCol w:w="10044"/>
        <w:gridCol w:w="10044"/>
      </w:tblGrid>
      <w:tr w:rsidR="00CC3429" w14:paraId="2C1947B2" w14:textId="77777777" w:rsidTr="00CC3429">
        <w:tc>
          <w:tcPr>
            <w:tcW w:w="10044" w:type="dxa"/>
          </w:tcPr>
          <w:tbl>
            <w:tblPr>
              <w:tblW w:w="9828" w:type="dxa"/>
              <w:tblLook w:val="0000" w:firstRow="0" w:lastRow="0" w:firstColumn="0" w:lastColumn="0" w:noHBand="0" w:noVBand="0"/>
            </w:tblPr>
            <w:tblGrid>
              <w:gridCol w:w="4068"/>
              <w:gridCol w:w="5760"/>
            </w:tblGrid>
            <w:tr w:rsidR="00CC3429" w:rsidRPr="00E7550A" w14:paraId="2B352419" w14:textId="77777777" w:rsidTr="003258F3">
              <w:tc>
                <w:tcPr>
                  <w:tcW w:w="4068" w:type="dxa"/>
                </w:tcPr>
                <w:p w14:paraId="463154A8" w14:textId="77777777" w:rsidR="00CC3429" w:rsidRPr="00E7550A" w:rsidRDefault="00CC3429" w:rsidP="009C7190">
                  <w:pPr>
                    <w:tabs>
                      <w:tab w:val="left" w:pos="5310"/>
                    </w:tabs>
                    <w:spacing w:after="0" w:line="276" w:lineRule="auto"/>
                    <w:jc w:val="center"/>
                    <w:rPr>
                      <w:rFonts w:eastAsia="Times New Roman" w:cs="Times New Roman"/>
                      <w:sz w:val="24"/>
                      <w:szCs w:val="24"/>
                      <w:lang w:val="vi-VN"/>
                    </w:rPr>
                  </w:pPr>
                  <w:r w:rsidRPr="00E7550A">
                    <w:rPr>
                      <w:rFonts w:eastAsia="Times New Roman" w:cs="Times New Roman"/>
                      <w:sz w:val="24"/>
                      <w:szCs w:val="24"/>
                      <w:lang w:val="nl-NL"/>
                    </w:rPr>
                    <w:lastRenderedPageBreak/>
                    <w:t>UBND</w:t>
                  </w:r>
                  <w:r w:rsidRPr="00E7550A">
                    <w:rPr>
                      <w:rFonts w:eastAsia="Times New Roman" w:cs="Times New Roman"/>
                      <w:sz w:val="24"/>
                      <w:szCs w:val="24"/>
                      <w:lang w:val="vi-VN"/>
                    </w:rPr>
                    <w:t xml:space="preserve"> </w:t>
                  </w:r>
                  <w:r w:rsidR="00886F10">
                    <w:rPr>
                      <w:rFonts w:eastAsia="Times New Roman" w:cs="Times New Roman"/>
                      <w:sz w:val="24"/>
                      <w:szCs w:val="24"/>
                    </w:rPr>
                    <w:t>XÃ NÀ HỲ</w:t>
                  </w:r>
                  <w:r w:rsidRPr="00E7550A">
                    <w:rPr>
                      <w:rFonts w:eastAsia="Times New Roman" w:cs="Times New Roman"/>
                      <w:sz w:val="24"/>
                      <w:szCs w:val="24"/>
                      <w:lang w:val="vi-VN"/>
                    </w:rPr>
                    <w:t xml:space="preserve"> </w:t>
                  </w:r>
                </w:p>
                <w:p w14:paraId="6D899CDA" w14:textId="77777777" w:rsidR="00CC3429" w:rsidRPr="00E7550A" w:rsidRDefault="00CC3429" w:rsidP="009C7190">
                  <w:pPr>
                    <w:tabs>
                      <w:tab w:val="left" w:pos="5310"/>
                    </w:tabs>
                    <w:spacing w:after="0" w:line="276" w:lineRule="auto"/>
                    <w:jc w:val="center"/>
                    <w:rPr>
                      <w:rFonts w:eastAsia="Times New Roman" w:cs="Times New Roman"/>
                      <w:b/>
                      <w:sz w:val="24"/>
                      <w:szCs w:val="24"/>
                      <w:lang w:val="vi-VN"/>
                    </w:rPr>
                  </w:pPr>
                  <w:r w:rsidRPr="00E7550A">
                    <w:rPr>
                      <w:rFonts w:eastAsia="Times New Roman" w:cs="Times New Roman"/>
                      <w:b/>
                      <w:noProof/>
                      <w:sz w:val="24"/>
                      <w:szCs w:val="24"/>
                    </w:rPr>
                    <mc:AlternateContent>
                      <mc:Choice Requires="wps">
                        <w:drawing>
                          <wp:anchor distT="0" distB="0" distL="114300" distR="114300" simplePos="0" relativeHeight="251658240" behindDoc="0" locked="0" layoutInCell="1" allowOverlap="1" wp14:anchorId="04144EE0" wp14:editId="1A2289C5">
                            <wp:simplePos x="0" y="0"/>
                            <wp:positionH relativeFrom="column">
                              <wp:posOffset>771525</wp:posOffset>
                            </wp:positionH>
                            <wp:positionV relativeFrom="paragraph">
                              <wp:posOffset>195886</wp:posOffset>
                            </wp:positionV>
                            <wp:extent cx="889000" cy="0"/>
                            <wp:effectExtent l="0" t="0" r="254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DAF92"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15.4pt" to="130.7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"/>
                        </w:pict>
                      </mc:Fallback>
                    </mc:AlternateContent>
                  </w:r>
                  <w:r w:rsidRPr="00E7550A">
                    <w:rPr>
                      <w:rFonts w:eastAsia="Times New Roman" w:cs="Times New Roman"/>
                      <w:b/>
                      <w:szCs w:val="28"/>
                      <w:lang w:val="nl-NL"/>
                    </w:rPr>
                    <w:t xml:space="preserve">TRƯỜNG MẦM </w:t>
                  </w:r>
                  <w:r w:rsidR="00F47194">
                    <w:rPr>
                      <w:rFonts w:eastAsia="Times New Roman" w:cs="Times New Roman"/>
                      <w:b/>
                      <w:szCs w:val="28"/>
                      <w:lang w:val="nl-NL"/>
                    </w:rPr>
                    <w:t>HOA BAN</w:t>
                  </w:r>
                </w:p>
              </w:tc>
              <w:tc>
                <w:tcPr>
                  <w:tcW w:w="5760" w:type="dxa"/>
                </w:tcPr>
                <w:p w14:paraId="53533FA5" w14:textId="77777777" w:rsidR="00CC3429" w:rsidRPr="00E7550A" w:rsidRDefault="00CC3429" w:rsidP="009C7190">
                  <w:pPr>
                    <w:spacing w:after="0" w:line="276" w:lineRule="auto"/>
                    <w:jc w:val="center"/>
                    <w:rPr>
                      <w:rFonts w:eastAsia="Times New Roman" w:cs="Times New Roman"/>
                      <w:b/>
                      <w:sz w:val="24"/>
                      <w:szCs w:val="24"/>
                      <w:lang w:val="nl-NL"/>
                    </w:rPr>
                  </w:pPr>
                  <w:r w:rsidRPr="00E7550A">
                    <w:rPr>
                      <w:rFonts w:eastAsia="Times New Roman" w:cs="Times New Roman"/>
                      <w:b/>
                      <w:sz w:val="24"/>
                      <w:szCs w:val="24"/>
                      <w:lang w:val="nl-NL"/>
                    </w:rPr>
                    <w:t>CỘNG HOÀ XÃ HỘI CHỦ NGHĨA VIỆT NAM</w:t>
                  </w:r>
                </w:p>
                <w:p w14:paraId="3BBD7EE0" w14:textId="77777777" w:rsidR="00CC3429" w:rsidRPr="00E7550A" w:rsidRDefault="00CC3429" w:rsidP="009C7190">
                  <w:pPr>
                    <w:spacing w:after="0" w:line="276" w:lineRule="auto"/>
                    <w:jc w:val="center"/>
                    <w:rPr>
                      <w:rFonts w:eastAsia="Times New Roman" w:cs="Times New Roman"/>
                      <w:b/>
                      <w:szCs w:val="28"/>
                      <w:lang w:val="nl-NL"/>
                    </w:rPr>
                  </w:pPr>
                  <w:r w:rsidRPr="00E7550A">
                    <w:rPr>
                      <w:rFonts w:eastAsia="Times New Roman" w:cs="Times New Roman"/>
                      <w:b/>
                      <w:noProof/>
                      <w:sz w:val="24"/>
                      <w:szCs w:val="24"/>
                    </w:rPr>
                    <mc:AlternateContent>
                      <mc:Choice Requires="wps">
                        <w:drawing>
                          <wp:anchor distT="0" distB="0" distL="114300" distR="114300" simplePos="0" relativeHeight="251660288" behindDoc="0" locked="0" layoutInCell="1" allowOverlap="1" wp14:anchorId="3A0C0C5B" wp14:editId="7B42C4F7">
                            <wp:simplePos x="0" y="0"/>
                            <wp:positionH relativeFrom="column">
                              <wp:posOffset>836295</wp:posOffset>
                            </wp:positionH>
                            <wp:positionV relativeFrom="paragraph">
                              <wp:posOffset>193040</wp:posOffset>
                            </wp:positionV>
                            <wp:extent cx="1866900" cy="0"/>
                            <wp:effectExtent l="5080" t="12065" r="13970" b="698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282AB"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15.2pt" to="212.8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"/>
                        </w:pict>
                      </mc:Fallback>
                    </mc:AlternateContent>
                  </w:r>
                  <w:r w:rsidRPr="00E7550A">
                    <w:rPr>
                      <w:rFonts w:eastAsia="Times New Roman" w:cs="Times New Roman"/>
                      <w:b/>
                      <w:szCs w:val="28"/>
                      <w:lang w:val="nl-NL"/>
                    </w:rPr>
                    <w:t>Độc lập-Tự do-Hạnh phúc</w:t>
                  </w:r>
                </w:p>
                <w:p w14:paraId="6FB91A5C" w14:textId="77777777" w:rsidR="00CC3429" w:rsidRPr="00E7550A" w:rsidRDefault="00CC3429" w:rsidP="009C7190">
                  <w:pPr>
                    <w:tabs>
                      <w:tab w:val="left" w:pos="5310"/>
                    </w:tabs>
                    <w:spacing w:after="0" w:line="276" w:lineRule="auto"/>
                    <w:jc w:val="both"/>
                    <w:rPr>
                      <w:rFonts w:eastAsia="Times New Roman" w:cs="Times New Roman"/>
                      <w:b/>
                      <w:sz w:val="24"/>
                      <w:szCs w:val="24"/>
                      <w:lang w:val="nl-NL"/>
                    </w:rPr>
                  </w:pPr>
                </w:p>
              </w:tc>
            </w:tr>
            <w:tr w:rsidR="00CC3429" w:rsidRPr="00E7550A" w14:paraId="6F8A6D5A" w14:textId="77777777" w:rsidTr="003258F3">
              <w:tc>
                <w:tcPr>
                  <w:tcW w:w="4068" w:type="dxa"/>
                </w:tcPr>
                <w:p w14:paraId="69AA7BB3" w14:textId="19CCDFC0" w:rsidR="00CC3429" w:rsidRPr="00E7550A" w:rsidRDefault="00CC3429" w:rsidP="009C7190">
                  <w:pPr>
                    <w:tabs>
                      <w:tab w:val="left" w:pos="5310"/>
                    </w:tabs>
                    <w:spacing w:after="0" w:line="276" w:lineRule="auto"/>
                    <w:jc w:val="both"/>
                    <w:rPr>
                      <w:rFonts w:eastAsia="Times New Roman" w:cs="Times New Roman"/>
                      <w:sz w:val="24"/>
                      <w:szCs w:val="24"/>
                    </w:rPr>
                  </w:pPr>
                  <w:r w:rsidRPr="00E7550A">
                    <w:rPr>
                      <w:rFonts w:eastAsia="Times New Roman" w:cs="Times New Roman"/>
                      <w:szCs w:val="28"/>
                      <w:lang w:val="nl-NL"/>
                    </w:rPr>
                    <w:t xml:space="preserve"> Số: </w:t>
                  </w:r>
                  <w:r w:rsidR="00242D4B">
                    <w:rPr>
                      <w:rFonts w:eastAsia="Times New Roman" w:cs="Times New Roman"/>
                      <w:szCs w:val="28"/>
                      <w:lang w:val="nl-NL"/>
                    </w:rPr>
                    <w:t>204a</w:t>
                  </w:r>
                  <w:r w:rsidRPr="00E7550A">
                    <w:rPr>
                      <w:rFonts w:eastAsia="Times New Roman" w:cs="Times New Roman"/>
                      <w:szCs w:val="28"/>
                      <w:lang w:val="vi-VN"/>
                    </w:rPr>
                    <w:t xml:space="preserve"> </w:t>
                  </w:r>
                  <w:r w:rsidRPr="00E7550A">
                    <w:rPr>
                      <w:rFonts w:eastAsia="Times New Roman" w:cs="Times New Roman"/>
                      <w:szCs w:val="28"/>
                      <w:lang w:val="nl-NL"/>
                    </w:rPr>
                    <w:t xml:space="preserve">/QĐ – </w:t>
                  </w:r>
                  <w:r w:rsidRPr="00E7550A">
                    <w:rPr>
                      <w:rFonts w:eastAsia="Times New Roman" w:cs="Times New Roman"/>
                      <w:szCs w:val="28"/>
                    </w:rPr>
                    <w:t>MN</w:t>
                  </w:r>
                  <w:r w:rsidR="00F47194">
                    <w:rPr>
                      <w:rFonts w:eastAsia="Times New Roman" w:cs="Times New Roman"/>
                      <w:szCs w:val="28"/>
                    </w:rPr>
                    <w:t>HB</w:t>
                  </w:r>
                </w:p>
              </w:tc>
              <w:tc>
                <w:tcPr>
                  <w:tcW w:w="5760" w:type="dxa"/>
                </w:tcPr>
                <w:p w14:paraId="55606EE0" w14:textId="098CFE26" w:rsidR="00CC3429" w:rsidRPr="009C7190" w:rsidRDefault="00F47194" w:rsidP="009C7190">
                  <w:pPr>
                    <w:spacing w:after="0" w:line="276" w:lineRule="auto"/>
                    <w:jc w:val="right"/>
                    <w:rPr>
                      <w:rFonts w:eastAsia="Times New Roman" w:cs="Times New Roman"/>
                      <w:bCs/>
                      <w:i/>
                      <w:iCs/>
                      <w:szCs w:val="24"/>
                      <w:lang w:val="nl-NL"/>
                    </w:rPr>
                  </w:pPr>
                  <w:r>
                    <w:rPr>
                      <w:rFonts w:eastAsia="Times New Roman" w:cs="Times New Roman"/>
                      <w:i/>
                      <w:iCs/>
                      <w:szCs w:val="28"/>
                      <w:lang w:val="nl-NL"/>
                    </w:rPr>
                    <w:t>Nà Hỳ</w:t>
                  </w:r>
                  <w:r w:rsidR="00CC3429" w:rsidRPr="00E7550A">
                    <w:rPr>
                      <w:rFonts w:eastAsia="Times New Roman" w:cs="Times New Roman"/>
                      <w:bCs/>
                      <w:i/>
                      <w:iCs/>
                      <w:szCs w:val="26"/>
                      <w:lang w:val="nl-NL"/>
                    </w:rPr>
                    <w:t xml:space="preserve">, ngày </w:t>
                  </w:r>
                  <w:r w:rsidR="00886F10">
                    <w:rPr>
                      <w:rFonts w:eastAsia="Times New Roman" w:cs="Times New Roman"/>
                      <w:bCs/>
                      <w:i/>
                      <w:iCs/>
                      <w:szCs w:val="26"/>
                      <w:lang w:val="nl-NL"/>
                    </w:rPr>
                    <w:t>19</w:t>
                  </w:r>
                  <w:r w:rsidR="00CC3429" w:rsidRPr="00E7550A">
                    <w:rPr>
                      <w:rFonts w:eastAsia="Times New Roman" w:cs="Times New Roman"/>
                      <w:bCs/>
                      <w:i/>
                      <w:iCs/>
                      <w:szCs w:val="26"/>
                      <w:lang w:val="nl-NL"/>
                    </w:rPr>
                    <w:t xml:space="preserve"> tháng </w:t>
                  </w:r>
                  <w:r w:rsidR="00886F10">
                    <w:rPr>
                      <w:rFonts w:eastAsia="Times New Roman" w:cs="Times New Roman"/>
                      <w:bCs/>
                      <w:i/>
                      <w:iCs/>
                      <w:szCs w:val="26"/>
                      <w:lang w:val="nl-NL"/>
                    </w:rPr>
                    <w:t>9</w:t>
                  </w:r>
                  <w:r w:rsidR="00CC3429" w:rsidRPr="00E7550A">
                    <w:rPr>
                      <w:rFonts w:eastAsia="Times New Roman" w:cs="Times New Roman"/>
                      <w:bCs/>
                      <w:i/>
                      <w:iCs/>
                      <w:szCs w:val="26"/>
                      <w:lang w:val="nl-NL"/>
                    </w:rPr>
                    <w:t xml:space="preserve"> năm </w:t>
                  </w:r>
                  <w:r w:rsidR="00CC3429">
                    <w:rPr>
                      <w:rFonts w:eastAsia="Times New Roman" w:cs="Times New Roman"/>
                      <w:bCs/>
                      <w:i/>
                      <w:iCs/>
                      <w:szCs w:val="26"/>
                      <w:lang w:val="nl-NL"/>
                    </w:rPr>
                    <w:t>202</w:t>
                  </w:r>
                  <w:r w:rsidR="00886F10">
                    <w:rPr>
                      <w:rFonts w:eastAsia="Times New Roman" w:cs="Times New Roman"/>
                      <w:bCs/>
                      <w:i/>
                      <w:iCs/>
                      <w:szCs w:val="26"/>
                      <w:lang w:val="nl-NL"/>
                    </w:rPr>
                    <w:t>5</w:t>
                  </w:r>
                </w:p>
              </w:tc>
            </w:tr>
          </w:tbl>
          <w:p w14:paraId="2C91F7B4" w14:textId="77777777" w:rsidR="00CC3429" w:rsidRDefault="00CC3429" w:rsidP="009C7190">
            <w:pPr>
              <w:spacing w:after="0" w:line="276" w:lineRule="auto"/>
            </w:pPr>
          </w:p>
        </w:tc>
        <w:tc>
          <w:tcPr>
            <w:tcW w:w="10044" w:type="dxa"/>
          </w:tcPr>
          <w:tbl>
            <w:tblPr>
              <w:tblW w:w="9828" w:type="dxa"/>
              <w:tblLook w:val="0000" w:firstRow="0" w:lastRow="0" w:firstColumn="0" w:lastColumn="0" w:noHBand="0" w:noVBand="0"/>
            </w:tblPr>
            <w:tblGrid>
              <w:gridCol w:w="4068"/>
              <w:gridCol w:w="5760"/>
            </w:tblGrid>
            <w:tr w:rsidR="00CC3429" w:rsidRPr="00E7550A" w14:paraId="2553ED9C" w14:textId="77777777" w:rsidTr="003258F3">
              <w:tc>
                <w:tcPr>
                  <w:tcW w:w="4068" w:type="dxa"/>
                </w:tcPr>
                <w:p w14:paraId="76D87E58" w14:textId="77777777" w:rsidR="00CC3429" w:rsidRPr="00E7550A" w:rsidRDefault="00CC3429" w:rsidP="009C7190">
                  <w:pPr>
                    <w:tabs>
                      <w:tab w:val="left" w:pos="5310"/>
                    </w:tabs>
                    <w:spacing w:after="0" w:line="276" w:lineRule="auto"/>
                    <w:jc w:val="center"/>
                    <w:rPr>
                      <w:rFonts w:eastAsia="Times New Roman" w:cs="Times New Roman"/>
                      <w:sz w:val="24"/>
                      <w:szCs w:val="24"/>
                      <w:lang w:val="vi-VN"/>
                    </w:rPr>
                  </w:pPr>
                  <w:r w:rsidRPr="00E7550A">
                    <w:rPr>
                      <w:rFonts w:eastAsia="Times New Roman" w:cs="Times New Roman"/>
                      <w:sz w:val="24"/>
                      <w:szCs w:val="24"/>
                      <w:lang w:val="nl-NL"/>
                    </w:rPr>
                    <w:t>UBND</w:t>
                  </w:r>
                  <w:r w:rsidRPr="00E7550A">
                    <w:rPr>
                      <w:rFonts w:eastAsia="Times New Roman" w:cs="Times New Roman"/>
                      <w:sz w:val="24"/>
                      <w:szCs w:val="24"/>
                      <w:lang w:val="vi-VN"/>
                    </w:rPr>
                    <w:t xml:space="preserve"> HUYỆN NẬM PỒ </w:t>
                  </w:r>
                </w:p>
                <w:p w14:paraId="6A73DA85" w14:textId="77777777" w:rsidR="00CC3429" w:rsidRPr="00E7550A" w:rsidRDefault="00CC3429" w:rsidP="009C7190">
                  <w:pPr>
                    <w:tabs>
                      <w:tab w:val="left" w:pos="5310"/>
                    </w:tabs>
                    <w:spacing w:after="0" w:line="276" w:lineRule="auto"/>
                    <w:jc w:val="center"/>
                    <w:rPr>
                      <w:rFonts w:eastAsia="Times New Roman" w:cs="Times New Roman"/>
                      <w:b/>
                      <w:sz w:val="24"/>
                      <w:szCs w:val="24"/>
                      <w:lang w:val="vi-VN"/>
                    </w:rPr>
                  </w:pPr>
                  <w:r w:rsidRPr="00E7550A">
                    <w:rPr>
                      <w:rFonts w:eastAsia="Times New Roman" w:cs="Times New Roman"/>
                      <w:b/>
                      <w:noProof/>
                      <w:sz w:val="24"/>
                      <w:szCs w:val="24"/>
                    </w:rPr>
                    <mc:AlternateContent>
                      <mc:Choice Requires="wps">
                        <w:drawing>
                          <wp:anchor distT="0" distB="0" distL="114300" distR="114300" simplePos="0" relativeHeight="251662336" behindDoc="0" locked="0" layoutInCell="1" allowOverlap="1" wp14:anchorId="4B8B23A0" wp14:editId="33E2A08B">
                            <wp:simplePos x="0" y="0"/>
                            <wp:positionH relativeFrom="column">
                              <wp:posOffset>771525</wp:posOffset>
                            </wp:positionH>
                            <wp:positionV relativeFrom="paragraph">
                              <wp:posOffset>195886</wp:posOffset>
                            </wp:positionV>
                            <wp:extent cx="889000" cy="0"/>
                            <wp:effectExtent l="0" t="0" r="2540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94136"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15.4pt" to="130.7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"/>
                        </w:pict>
                      </mc:Fallback>
                    </mc:AlternateContent>
                  </w:r>
                  <w:r w:rsidRPr="00E7550A">
                    <w:rPr>
                      <w:rFonts w:eastAsia="Times New Roman" w:cs="Times New Roman"/>
                      <w:b/>
                      <w:szCs w:val="28"/>
                      <w:lang w:val="nl-NL"/>
                    </w:rPr>
                    <w:t>TRƯỜNG MẦM NẬM</w:t>
                  </w:r>
                  <w:r w:rsidRPr="00E7550A">
                    <w:rPr>
                      <w:rFonts w:eastAsia="Times New Roman" w:cs="Times New Roman"/>
                      <w:b/>
                      <w:szCs w:val="28"/>
                      <w:lang w:val="vi-VN"/>
                    </w:rPr>
                    <w:t xml:space="preserve"> TIN</w:t>
                  </w:r>
                </w:p>
              </w:tc>
              <w:tc>
                <w:tcPr>
                  <w:tcW w:w="5760" w:type="dxa"/>
                </w:tcPr>
                <w:p w14:paraId="79931786" w14:textId="77777777" w:rsidR="00CC3429" w:rsidRPr="00E7550A" w:rsidRDefault="00CC3429" w:rsidP="009C7190">
                  <w:pPr>
                    <w:spacing w:after="0" w:line="276" w:lineRule="auto"/>
                    <w:jc w:val="center"/>
                    <w:rPr>
                      <w:rFonts w:eastAsia="Times New Roman" w:cs="Times New Roman"/>
                      <w:b/>
                      <w:sz w:val="24"/>
                      <w:szCs w:val="24"/>
                      <w:lang w:val="nl-NL"/>
                    </w:rPr>
                  </w:pPr>
                  <w:r w:rsidRPr="00E7550A">
                    <w:rPr>
                      <w:rFonts w:eastAsia="Times New Roman" w:cs="Times New Roman"/>
                      <w:b/>
                      <w:sz w:val="24"/>
                      <w:szCs w:val="24"/>
                      <w:lang w:val="nl-NL"/>
                    </w:rPr>
                    <w:t>CỘNG HOÀ XÃ HỘI CHỦ NGHĨA VIỆT NAM</w:t>
                  </w:r>
                </w:p>
                <w:p w14:paraId="1AFA6F83" w14:textId="77777777" w:rsidR="00CC3429" w:rsidRPr="00E7550A" w:rsidRDefault="00CC3429" w:rsidP="009C7190">
                  <w:pPr>
                    <w:spacing w:after="0" w:line="276" w:lineRule="auto"/>
                    <w:jc w:val="center"/>
                    <w:rPr>
                      <w:rFonts w:eastAsia="Times New Roman" w:cs="Times New Roman"/>
                      <w:b/>
                      <w:szCs w:val="28"/>
                      <w:lang w:val="nl-NL"/>
                    </w:rPr>
                  </w:pPr>
                  <w:r w:rsidRPr="00E7550A">
                    <w:rPr>
                      <w:rFonts w:eastAsia="Times New Roman" w:cs="Times New Roman"/>
                      <w:b/>
                      <w:noProof/>
                      <w:sz w:val="24"/>
                      <w:szCs w:val="24"/>
                    </w:rPr>
                    <mc:AlternateContent>
                      <mc:Choice Requires="wps">
                        <w:drawing>
                          <wp:anchor distT="0" distB="0" distL="114300" distR="114300" simplePos="0" relativeHeight="251664384" behindDoc="0" locked="0" layoutInCell="1" allowOverlap="1" wp14:anchorId="1835D229" wp14:editId="63CC2451">
                            <wp:simplePos x="0" y="0"/>
                            <wp:positionH relativeFrom="column">
                              <wp:posOffset>836295</wp:posOffset>
                            </wp:positionH>
                            <wp:positionV relativeFrom="paragraph">
                              <wp:posOffset>193040</wp:posOffset>
                            </wp:positionV>
                            <wp:extent cx="1866900" cy="0"/>
                            <wp:effectExtent l="5080" t="12065" r="13970" b="698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DD536" id="Straight Connector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15.2pt" to="212.8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"/>
                        </w:pict>
                      </mc:Fallback>
                    </mc:AlternateContent>
                  </w:r>
                  <w:r w:rsidRPr="00E7550A">
                    <w:rPr>
                      <w:rFonts w:eastAsia="Times New Roman" w:cs="Times New Roman"/>
                      <w:b/>
                      <w:szCs w:val="28"/>
                      <w:lang w:val="nl-NL"/>
                    </w:rPr>
                    <w:t>Độc lập-Tự do-Hạnh phúc</w:t>
                  </w:r>
                </w:p>
                <w:p w14:paraId="1494A393" w14:textId="77777777" w:rsidR="00CC3429" w:rsidRPr="00E7550A" w:rsidRDefault="00CC3429" w:rsidP="009C7190">
                  <w:pPr>
                    <w:tabs>
                      <w:tab w:val="left" w:pos="5310"/>
                    </w:tabs>
                    <w:spacing w:after="0" w:line="276" w:lineRule="auto"/>
                    <w:jc w:val="both"/>
                    <w:rPr>
                      <w:rFonts w:eastAsia="Times New Roman" w:cs="Times New Roman"/>
                      <w:b/>
                      <w:sz w:val="24"/>
                      <w:szCs w:val="24"/>
                      <w:lang w:val="nl-NL"/>
                    </w:rPr>
                  </w:pPr>
                </w:p>
              </w:tc>
            </w:tr>
            <w:tr w:rsidR="00CC3429" w:rsidRPr="00E7550A" w14:paraId="0219184F" w14:textId="77777777" w:rsidTr="003258F3">
              <w:tc>
                <w:tcPr>
                  <w:tcW w:w="4068" w:type="dxa"/>
                </w:tcPr>
                <w:p w14:paraId="1FCF3DC9" w14:textId="77777777" w:rsidR="00CC3429" w:rsidRPr="00E7550A" w:rsidRDefault="00CC3429" w:rsidP="009C7190">
                  <w:pPr>
                    <w:tabs>
                      <w:tab w:val="left" w:pos="5310"/>
                    </w:tabs>
                    <w:spacing w:after="0" w:line="276" w:lineRule="auto"/>
                    <w:jc w:val="both"/>
                    <w:rPr>
                      <w:rFonts w:eastAsia="Times New Roman" w:cs="Times New Roman"/>
                      <w:szCs w:val="28"/>
                      <w:lang w:val="nl-NL"/>
                    </w:rPr>
                  </w:pPr>
                </w:p>
                <w:p w14:paraId="6C81FFC4" w14:textId="77777777" w:rsidR="00CC3429" w:rsidRPr="00E7550A" w:rsidRDefault="00CC3429" w:rsidP="009C7190">
                  <w:pPr>
                    <w:tabs>
                      <w:tab w:val="left" w:pos="5310"/>
                    </w:tabs>
                    <w:spacing w:after="0" w:line="276" w:lineRule="auto"/>
                    <w:jc w:val="both"/>
                    <w:rPr>
                      <w:rFonts w:eastAsia="Times New Roman" w:cs="Times New Roman"/>
                      <w:sz w:val="24"/>
                      <w:szCs w:val="24"/>
                    </w:rPr>
                  </w:pPr>
                  <w:r w:rsidRPr="00E7550A">
                    <w:rPr>
                      <w:rFonts w:eastAsia="Times New Roman" w:cs="Times New Roman"/>
                      <w:szCs w:val="28"/>
                      <w:lang w:val="nl-NL"/>
                    </w:rPr>
                    <w:t xml:space="preserve">    Số: </w:t>
                  </w:r>
                  <w:r w:rsidRPr="00E7550A">
                    <w:rPr>
                      <w:rFonts w:eastAsia="Times New Roman" w:cs="Times New Roman"/>
                      <w:szCs w:val="28"/>
                      <w:lang w:val="vi-VN"/>
                    </w:rPr>
                    <w:t xml:space="preserve">     </w:t>
                  </w:r>
                  <w:r w:rsidRPr="00E7550A">
                    <w:rPr>
                      <w:rFonts w:eastAsia="Times New Roman" w:cs="Times New Roman"/>
                      <w:szCs w:val="28"/>
                      <w:lang w:val="nl-NL"/>
                    </w:rPr>
                    <w:t xml:space="preserve">/QĐ – </w:t>
                  </w:r>
                  <w:r w:rsidRPr="00E7550A">
                    <w:rPr>
                      <w:rFonts w:eastAsia="Times New Roman" w:cs="Times New Roman"/>
                      <w:szCs w:val="28"/>
                    </w:rPr>
                    <w:t>MNNT</w:t>
                  </w:r>
                </w:p>
              </w:tc>
              <w:tc>
                <w:tcPr>
                  <w:tcW w:w="5760" w:type="dxa"/>
                </w:tcPr>
                <w:p w14:paraId="523DE170" w14:textId="77777777" w:rsidR="00CC3429" w:rsidRPr="00E7550A" w:rsidRDefault="00CC3429" w:rsidP="009C7190">
                  <w:pPr>
                    <w:spacing w:after="0" w:line="276" w:lineRule="auto"/>
                    <w:jc w:val="both"/>
                    <w:rPr>
                      <w:rFonts w:eastAsia="Times New Roman" w:cs="Times New Roman"/>
                      <w:i/>
                      <w:iCs/>
                      <w:szCs w:val="28"/>
                      <w:lang w:val="nl-NL"/>
                    </w:rPr>
                  </w:pPr>
                </w:p>
                <w:p w14:paraId="2AFE5A6F" w14:textId="77777777" w:rsidR="00CC3429" w:rsidRPr="00E7550A" w:rsidRDefault="00CC3429" w:rsidP="009C7190">
                  <w:pPr>
                    <w:spacing w:after="0" w:line="276" w:lineRule="auto"/>
                    <w:jc w:val="both"/>
                    <w:rPr>
                      <w:rFonts w:eastAsia="Times New Roman" w:cs="Times New Roman"/>
                      <w:bCs/>
                      <w:i/>
                      <w:iCs/>
                      <w:szCs w:val="24"/>
                      <w:lang w:val="nl-NL"/>
                    </w:rPr>
                  </w:pPr>
                  <w:r w:rsidRPr="00E7550A">
                    <w:rPr>
                      <w:rFonts w:eastAsia="Times New Roman" w:cs="Times New Roman"/>
                      <w:i/>
                      <w:iCs/>
                      <w:szCs w:val="28"/>
                      <w:lang w:val="nl-NL"/>
                    </w:rPr>
                    <w:t xml:space="preserve">           Nậm</w:t>
                  </w:r>
                  <w:r w:rsidRPr="00E7550A">
                    <w:rPr>
                      <w:rFonts w:eastAsia="Times New Roman" w:cs="Times New Roman"/>
                      <w:i/>
                      <w:iCs/>
                      <w:szCs w:val="28"/>
                      <w:lang w:val="vi-VN"/>
                    </w:rPr>
                    <w:t xml:space="preserve"> Tin</w:t>
                  </w:r>
                  <w:r w:rsidRPr="00E7550A">
                    <w:rPr>
                      <w:rFonts w:eastAsia="Times New Roman" w:cs="Times New Roman"/>
                      <w:bCs/>
                      <w:i/>
                      <w:iCs/>
                      <w:szCs w:val="26"/>
                      <w:lang w:val="nl-NL"/>
                    </w:rPr>
                    <w:t>, ngày 01 tháng 8 năm 2024</w:t>
                  </w:r>
                </w:p>
                <w:p w14:paraId="7AE01881" w14:textId="77777777" w:rsidR="00CC3429" w:rsidRPr="00E7550A" w:rsidRDefault="00CC3429" w:rsidP="009C7190">
                  <w:pPr>
                    <w:spacing w:after="0" w:line="276" w:lineRule="auto"/>
                    <w:jc w:val="both"/>
                    <w:rPr>
                      <w:rFonts w:eastAsia="Times New Roman" w:cs="Times New Roman"/>
                      <w:b/>
                      <w:sz w:val="24"/>
                      <w:szCs w:val="24"/>
                      <w:lang w:val="nl-NL"/>
                    </w:rPr>
                  </w:pPr>
                </w:p>
              </w:tc>
            </w:tr>
          </w:tbl>
          <w:p w14:paraId="17C64387" w14:textId="77777777" w:rsidR="00CC3429" w:rsidRDefault="00CC3429" w:rsidP="009C7190">
            <w:pPr>
              <w:spacing w:after="0" w:line="276" w:lineRule="auto"/>
            </w:pPr>
          </w:p>
        </w:tc>
      </w:tr>
    </w:tbl>
    <w:p w14:paraId="16A6CA6E" w14:textId="77777777" w:rsidR="00242DA0" w:rsidRDefault="001878A3" w:rsidP="009C7190">
      <w:pPr>
        <w:spacing w:after="0" w:line="276" w:lineRule="auto"/>
        <w:jc w:val="center"/>
        <w:rPr>
          <w:b/>
        </w:rPr>
      </w:pPr>
      <w:r>
        <w:rPr>
          <w:b/>
        </w:rPr>
        <w:t>QUYẾT ĐỊNH</w:t>
      </w:r>
    </w:p>
    <w:p w14:paraId="17B09184" w14:textId="77777777" w:rsidR="00242DA0" w:rsidRPr="009C7190" w:rsidRDefault="001878A3" w:rsidP="009C7190">
      <w:pPr>
        <w:spacing w:after="0" w:line="276" w:lineRule="auto"/>
        <w:jc w:val="center"/>
        <w:rPr>
          <w:b/>
          <w:bCs/>
        </w:rPr>
      </w:pPr>
      <w:r w:rsidRPr="009C7190">
        <w:rPr>
          <w:b/>
          <w:bCs/>
        </w:rPr>
        <w:t>Về việc ban hành Quy chế phối hợp giữa nhà trường với gia đình và xã hội</w:t>
      </w:r>
    </w:p>
    <w:p w14:paraId="6BCB273A" w14:textId="77777777" w:rsidR="00242DA0" w:rsidRPr="00CC3429" w:rsidRDefault="00242DA0" w:rsidP="009C7190">
      <w:pPr>
        <w:spacing w:after="0" w:line="276" w:lineRule="auto"/>
        <w:jc w:val="center"/>
        <w:rPr>
          <w:sz w:val="18"/>
        </w:rPr>
      </w:pPr>
    </w:p>
    <w:p w14:paraId="6BACD7B3" w14:textId="63B09ADF" w:rsidR="00242DA0" w:rsidRPr="00CC3429" w:rsidRDefault="001878A3" w:rsidP="009C7190">
      <w:pPr>
        <w:spacing w:after="0" w:line="276" w:lineRule="auto"/>
        <w:jc w:val="center"/>
        <w:rPr>
          <w:b/>
          <w:lang w:val="vi-VN"/>
        </w:rPr>
      </w:pPr>
      <w:r>
        <w:rPr>
          <w:b/>
        </w:rPr>
        <w:t xml:space="preserve">TRƯỜNG </w:t>
      </w:r>
      <w:r w:rsidR="006054CA">
        <w:rPr>
          <w:b/>
        </w:rPr>
        <w:t>MẦM NON HOA BAN</w:t>
      </w:r>
    </w:p>
    <w:p w14:paraId="60DBE323" w14:textId="77777777" w:rsidR="00242DA0" w:rsidRDefault="001878A3">
      <w:pPr>
        <w:spacing w:before="120" w:after="0" w:line="240" w:lineRule="auto"/>
        <w:ind w:firstLine="720"/>
        <w:jc w:val="both"/>
        <w:rPr>
          <w:rFonts w:eastAsia="Times New Roman" w:cs="Times New Roman"/>
          <w:i/>
          <w:szCs w:val="28"/>
          <w:lang w:val="nl-NL"/>
        </w:rPr>
      </w:pPr>
      <w:r>
        <w:rPr>
          <w:rFonts w:eastAsia="Times New Roman" w:cs="Times New Roman"/>
          <w:i/>
          <w:szCs w:val="28"/>
          <w:lang w:val="nl-NL"/>
        </w:rPr>
        <w:t xml:space="preserve">Căn cứ vào Khoản d, Điều 10 Thông tư số </w:t>
      </w:r>
      <w:r>
        <w:rPr>
          <w:rFonts w:eastAsia="Times New Roman" w:cs="Times New Roman"/>
          <w:i/>
          <w:szCs w:val="28"/>
        </w:rPr>
        <w:t>52/2020/TT-BGDĐT</w:t>
      </w:r>
      <w:r>
        <w:rPr>
          <w:rFonts w:eastAsia="Times New Roman" w:cs="Times New Roman"/>
          <w:i/>
          <w:szCs w:val="28"/>
          <w:lang w:val="nl-NL"/>
        </w:rPr>
        <w:t xml:space="preserve"> ngày 31 tháng 12 năm 2020 của  Bộ giáo dục và đào tạo về ban hành Điều lệ trường mầm non quy định nhiệm vụ và quyền hạn của Hiệu trưởng;</w:t>
      </w:r>
    </w:p>
    <w:p w14:paraId="6EA5B251" w14:textId="77777777" w:rsidR="00886F10" w:rsidRDefault="001878A3">
      <w:pPr>
        <w:ind w:firstLine="720"/>
        <w:jc w:val="both"/>
        <w:rPr>
          <w:i/>
        </w:rPr>
      </w:pPr>
      <w:r>
        <w:rPr>
          <w:i/>
        </w:rPr>
        <w:t xml:space="preserve">Căn cứ vào Thông tư số 55/2011/TT-BGD&amp;ĐT ngày 22 tháng 11 năm 2011 của Bộ Giáo dục và Đào tạo về việc ban hành Điều lệ Ban đại diện cha mẹ học sinh; </w:t>
      </w:r>
    </w:p>
    <w:p w14:paraId="65B6D040" w14:textId="77777777" w:rsidR="00242DA0" w:rsidRDefault="001878A3">
      <w:pPr>
        <w:ind w:firstLine="720"/>
        <w:jc w:val="both"/>
        <w:rPr>
          <w:i/>
        </w:rPr>
      </w:pPr>
      <w:r>
        <w:rPr>
          <w:i/>
        </w:rPr>
        <w:t>Căn cứ vào hướng dẫn nhiệm vụ năm học 202</w:t>
      </w:r>
      <w:r w:rsidR="00886F10">
        <w:rPr>
          <w:i/>
        </w:rPr>
        <w:t>5</w:t>
      </w:r>
      <w:r>
        <w:rPr>
          <w:i/>
        </w:rPr>
        <w:t xml:space="preserve"> - 202</w:t>
      </w:r>
      <w:r w:rsidR="00886F10">
        <w:rPr>
          <w:i/>
        </w:rPr>
        <w:t>6</w:t>
      </w:r>
      <w:r>
        <w:rPr>
          <w:i/>
        </w:rPr>
        <w:t xml:space="preserve">; </w:t>
      </w:r>
    </w:p>
    <w:p w14:paraId="316006C9" w14:textId="77777777" w:rsidR="00242DA0" w:rsidRPr="00CC3429" w:rsidRDefault="001878A3">
      <w:pPr>
        <w:ind w:firstLine="720"/>
        <w:jc w:val="both"/>
        <w:rPr>
          <w:i/>
          <w:lang w:val="vi-VN"/>
        </w:rPr>
      </w:pPr>
      <w:r>
        <w:rPr>
          <w:i/>
        </w:rPr>
        <w:t xml:space="preserve">Căn cứ vào tình hình nhiệm vụ của đơn vị trường </w:t>
      </w:r>
      <w:r w:rsidR="006054CA">
        <w:rPr>
          <w:i/>
        </w:rPr>
        <w:t>Mầm non Hoa Ban</w:t>
      </w:r>
    </w:p>
    <w:p w14:paraId="4BF11733" w14:textId="77777777" w:rsidR="00242DA0" w:rsidRDefault="001878A3">
      <w:pPr>
        <w:jc w:val="center"/>
        <w:rPr>
          <w:b/>
        </w:rPr>
      </w:pPr>
      <w:r>
        <w:rPr>
          <w:b/>
        </w:rPr>
        <w:t>QUYẾT ĐỊNH:</w:t>
      </w:r>
    </w:p>
    <w:p w14:paraId="7B13D29F" w14:textId="77777777" w:rsidR="00242DA0" w:rsidRDefault="001878A3">
      <w:pPr>
        <w:ind w:firstLine="720"/>
        <w:jc w:val="both"/>
      </w:pPr>
      <w:r>
        <w:rPr>
          <w:b/>
        </w:rPr>
        <w:t>Điều 1</w:t>
      </w:r>
      <w:r>
        <w:t xml:space="preserve">. Ban hành kèm theo Quyết định này Quy chế phối hợp giữa nhà trường với gia đình và xã hội. </w:t>
      </w:r>
    </w:p>
    <w:p w14:paraId="42840876" w14:textId="77777777" w:rsidR="00242DA0" w:rsidRDefault="001878A3">
      <w:pPr>
        <w:ind w:firstLine="720"/>
        <w:jc w:val="both"/>
      </w:pPr>
      <w:r>
        <w:rPr>
          <w:b/>
        </w:rPr>
        <w:t>Điều 2</w:t>
      </w:r>
      <w:r>
        <w:t xml:space="preserve">. Quy chế này có hiệu lực kể từ ngày ký. </w:t>
      </w:r>
    </w:p>
    <w:p w14:paraId="5E456384" w14:textId="4DFE324A" w:rsidR="00242DA0" w:rsidRDefault="001878A3">
      <w:pPr>
        <w:ind w:firstLine="720"/>
        <w:jc w:val="both"/>
        <w:rPr>
          <w:spacing w:val="-4"/>
        </w:rPr>
      </w:pPr>
      <w:r w:rsidRPr="009C7190">
        <w:rPr>
          <w:b/>
          <w:spacing w:val="-4"/>
        </w:rPr>
        <w:t>Điều 3.</w:t>
      </w:r>
      <w:r w:rsidRPr="009C7190">
        <w:rPr>
          <w:spacing w:val="-4"/>
        </w:rPr>
        <w:t xml:space="preserve"> Ban giám hiệu, các đoàn thể, cán bộ, giáo viên, nhân viên và cha mẹ học sinh toàn trường </w:t>
      </w:r>
      <w:r w:rsidR="006054CA" w:rsidRPr="009C7190">
        <w:rPr>
          <w:spacing w:val="-4"/>
        </w:rPr>
        <w:t>Mầm non Hoa Ban</w:t>
      </w:r>
      <w:r w:rsidR="00CC3429" w:rsidRPr="009C7190">
        <w:rPr>
          <w:spacing w:val="-4"/>
          <w:lang w:val="vi-VN"/>
        </w:rPr>
        <w:t xml:space="preserve"> </w:t>
      </w:r>
      <w:r w:rsidRPr="009C7190">
        <w:rPr>
          <w:spacing w:val="-4"/>
        </w:rPr>
        <w:t xml:space="preserve">có trách nhiệm thi hành quy chế này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257271" w14:paraId="64E16F62" w14:textId="77777777" w:rsidTr="00C246FA">
        <w:tc>
          <w:tcPr>
            <w:tcW w:w="4644" w:type="dxa"/>
          </w:tcPr>
          <w:p w14:paraId="2C37AAE4" w14:textId="77777777" w:rsidR="00257271" w:rsidRDefault="00257271" w:rsidP="00C246FA">
            <w:pPr>
              <w:jc w:val="both"/>
              <w:rPr>
                <w:b/>
                <w:bCs/>
                <w:i/>
                <w:sz w:val="24"/>
                <w:szCs w:val="24"/>
              </w:rPr>
            </w:pPr>
            <w:r w:rsidRPr="00B572FB">
              <w:rPr>
                <w:b/>
                <w:bCs/>
                <w:i/>
                <w:sz w:val="24"/>
                <w:szCs w:val="24"/>
              </w:rPr>
              <w:t>Nơi nhận</w:t>
            </w:r>
          </w:p>
          <w:p w14:paraId="6EA3C9D0" w14:textId="77777777" w:rsidR="00257271" w:rsidRPr="00B572FB" w:rsidRDefault="00257271" w:rsidP="00C246FA">
            <w:pPr>
              <w:rPr>
                <w:sz w:val="20"/>
                <w:szCs w:val="20"/>
              </w:rPr>
            </w:pPr>
            <w:r w:rsidRPr="00B572FB">
              <w:rPr>
                <w:sz w:val="20"/>
                <w:szCs w:val="20"/>
              </w:rPr>
              <w:t>- Như điều 3;</w:t>
            </w:r>
          </w:p>
          <w:p w14:paraId="1C821A5D" w14:textId="77777777" w:rsidR="00257271" w:rsidRPr="00B572FB" w:rsidRDefault="00257271" w:rsidP="00C246FA">
            <w:pPr>
              <w:rPr>
                <w:sz w:val="20"/>
                <w:szCs w:val="20"/>
              </w:rPr>
            </w:pPr>
            <w:r w:rsidRPr="00B572FB">
              <w:rPr>
                <w:sz w:val="20"/>
                <w:szCs w:val="20"/>
              </w:rPr>
              <w:t xml:space="preserve"> - Lưu VT. </w:t>
            </w:r>
          </w:p>
          <w:p w14:paraId="463A278B" w14:textId="77777777" w:rsidR="00257271" w:rsidRDefault="00257271" w:rsidP="00C246FA">
            <w:pPr>
              <w:jc w:val="both"/>
              <w:rPr>
                <w:spacing w:val="-4"/>
              </w:rPr>
            </w:pPr>
          </w:p>
        </w:tc>
        <w:tc>
          <w:tcPr>
            <w:tcW w:w="4644" w:type="dxa"/>
          </w:tcPr>
          <w:p w14:paraId="400BDD75" w14:textId="77777777" w:rsidR="00257271" w:rsidRDefault="00257271" w:rsidP="00C246FA">
            <w:pPr>
              <w:jc w:val="center"/>
              <w:rPr>
                <w:b/>
              </w:rPr>
            </w:pPr>
            <w:r w:rsidRPr="00B572FB">
              <w:rPr>
                <w:b/>
                <w:bCs/>
              </w:rPr>
              <w:t>P.</w:t>
            </w:r>
            <w:r>
              <w:t xml:space="preserve"> </w:t>
            </w:r>
            <w:r>
              <w:rPr>
                <w:b/>
              </w:rPr>
              <w:t>HIỆU TRƯỞNG</w:t>
            </w:r>
          </w:p>
          <w:p w14:paraId="223BA2CE" w14:textId="77777777" w:rsidR="00257271" w:rsidRDefault="00257271" w:rsidP="00C246FA">
            <w:pPr>
              <w:jc w:val="center"/>
              <w:rPr>
                <w:spacing w:val="-4"/>
              </w:rPr>
            </w:pPr>
            <w:r>
              <w:rPr>
                <w:noProof/>
                <w:spacing w:val="-4"/>
              </w:rPr>
              <w:drawing>
                <wp:inline distT="0" distB="0" distL="0" distR="0" wp14:anchorId="377AE56F" wp14:editId="00C09D35">
                  <wp:extent cx="1821180" cy="1542428"/>
                  <wp:effectExtent l="0" t="0" r="7620" b="635"/>
                  <wp:docPr id="7" name="Picture 7" descr="A close-up of a sta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stamp&#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827288" cy="1547601"/>
                          </a:xfrm>
                          <a:prstGeom prst="rect">
                            <a:avLst/>
                          </a:prstGeom>
                        </pic:spPr>
                      </pic:pic>
                    </a:graphicData>
                  </a:graphic>
                </wp:inline>
              </w:drawing>
            </w:r>
          </w:p>
        </w:tc>
      </w:tr>
    </w:tbl>
    <w:p w14:paraId="77F2FEBC" w14:textId="77777777" w:rsidR="00242DA0" w:rsidRDefault="00242DA0">
      <w:pPr>
        <w:spacing w:line="240" w:lineRule="auto"/>
      </w:pPr>
    </w:p>
    <w:p w14:paraId="402364DD" w14:textId="1FC17642" w:rsidR="00242DA0" w:rsidRDefault="00242DA0" w:rsidP="00886F10">
      <w:pPr>
        <w:shd w:val="clear" w:color="auto" w:fill="FFFFFF"/>
        <w:spacing w:after="150" w:line="240" w:lineRule="auto"/>
        <w:rPr>
          <w:rFonts w:eastAsia="Times New Roman" w:cs="Times New Roman"/>
          <w:b/>
          <w:bCs/>
          <w:color w:val="000000"/>
          <w:szCs w:val="28"/>
          <w:lang w:val="nl-NL"/>
        </w:rPr>
      </w:pPr>
      <w:bookmarkStart w:id="1" w:name="loai_2"/>
    </w:p>
    <w:p w14:paraId="3429CE2B" w14:textId="785BB179" w:rsidR="00B572FB" w:rsidRDefault="00B572FB" w:rsidP="00886F10">
      <w:pPr>
        <w:shd w:val="clear" w:color="auto" w:fill="FFFFFF"/>
        <w:spacing w:after="150" w:line="240" w:lineRule="auto"/>
        <w:rPr>
          <w:rFonts w:eastAsia="Times New Roman" w:cs="Times New Roman"/>
          <w:b/>
          <w:bCs/>
          <w:color w:val="000000"/>
          <w:szCs w:val="28"/>
          <w:lang w:val="nl-NL"/>
        </w:rPr>
      </w:pPr>
    </w:p>
    <w:p w14:paraId="70B46A23" w14:textId="77777777" w:rsidR="00257271" w:rsidRDefault="00257271" w:rsidP="00886F10">
      <w:pPr>
        <w:shd w:val="clear" w:color="auto" w:fill="FFFFFF"/>
        <w:spacing w:after="150" w:line="240" w:lineRule="auto"/>
        <w:rPr>
          <w:rFonts w:eastAsia="Times New Roman" w:cs="Times New Roman"/>
          <w:b/>
          <w:bCs/>
          <w:color w:val="000000"/>
          <w:szCs w:val="28"/>
          <w:lang w:val="nl-NL"/>
        </w:rPr>
      </w:pPr>
    </w:p>
    <w:p w14:paraId="5AE82B8D" w14:textId="77777777" w:rsidR="003D07DA" w:rsidRDefault="003D07DA" w:rsidP="00886F10">
      <w:pPr>
        <w:shd w:val="clear" w:color="auto" w:fill="FFFFFF"/>
        <w:spacing w:after="150" w:line="240" w:lineRule="auto"/>
        <w:rPr>
          <w:rFonts w:eastAsia="Times New Roman" w:cs="Times New Roman"/>
          <w:b/>
          <w:bCs/>
          <w:color w:val="000000"/>
          <w:szCs w:val="28"/>
          <w:lang w:val="nl-NL"/>
        </w:rPr>
      </w:pPr>
    </w:p>
    <w:p w14:paraId="28E141C9" w14:textId="55BFB717" w:rsidR="00242DA0" w:rsidRDefault="001878A3">
      <w:pPr>
        <w:shd w:val="clear" w:color="auto" w:fill="FFFFFF"/>
        <w:spacing w:after="150" w:line="240" w:lineRule="auto"/>
        <w:jc w:val="center"/>
        <w:rPr>
          <w:rFonts w:ascii="Arial" w:eastAsia="Times New Roman" w:hAnsi="Arial" w:cs="Arial"/>
          <w:color w:val="333333"/>
          <w:sz w:val="18"/>
          <w:szCs w:val="18"/>
        </w:rPr>
      </w:pPr>
      <w:r>
        <w:rPr>
          <w:rFonts w:eastAsia="Times New Roman" w:cs="Times New Roman"/>
          <w:b/>
          <w:bCs/>
          <w:color w:val="000000"/>
          <w:szCs w:val="28"/>
          <w:lang w:val="nl-NL"/>
        </w:rPr>
        <w:lastRenderedPageBreak/>
        <w:t>QUY CHẾ</w:t>
      </w:r>
      <w:bookmarkEnd w:id="1"/>
      <w:r w:rsidR="00D13E0A">
        <w:rPr>
          <w:rFonts w:eastAsia="Times New Roman" w:cs="Times New Roman"/>
          <w:b/>
          <w:bCs/>
          <w:color w:val="000000"/>
          <w:szCs w:val="28"/>
          <w:lang w:val="nl-NL"/>
        </w:rPr>
        <w:t xml:space="preserve"> PHỐI HỢP GIỮA NHÀ TRƯỜNG – GIA ĐÌNH – XÃ HỘI</w:t>
      </w:r>
    </w:p>
    <w:p w14:paraId="3DD7DD16" w14:textId="77777777" w:rsidR="00242DA0" w:rsidRDefault="00242DA0">
      <w:pPr>
        <w:shd w:val="clear" w:color="auto" w:fill="FFFFFF"/>
        <w:spacing w:after="150" w:line="240" w:lineRule="auto"/>
        <w:jc w:val="center"/>
        <w:rPr>
          <w:rFonts w:ascii="Arial" w:eastAsia="Times New Roman" w:hAnsi="Arial" w:cs="Arial"/>
          <w:color w:val="333333"/>
          <w:sz w:val="18"/>
          <w:szCs w:val="18"/>
        </w:rPr>
      </w:pPr>
    </w:p>
    <w:p w14:paraId="1D497C3F" w14:textId="77777777" w:rsidR="00242DA0" w:rsidRDefault="001878A3">
      <w:pPr>
        <w:shd w:val="clear" w:color="auto" w:fill="FFFFFF"/>
        <w:spacing w:before="120" w:after="120" w:line="240" w:lineRule="auto"/>
        <w:jc w:val="center"/>
        <w:rPr>
          <w:rFonts w:eastAsia="Times New Roman" w:cs="Times New Roman"/>
          <w:b/>
          <w:bCs/>
          <w:color w:val="000000"/>
          <w:szCs w:val="28"/>
          <w:shd w:val="clear" w:color="auto" w:fill="FFFFFF"/>
          <w:lang w:val="nl-NL"/>
        </w:rPr>
      </w:pPr>
      <w:bookmarkStart w:id="2" w:name="chuong_1_name"/>
      <w:bookmarkEnd w:id="2"/>
      <w:r>
        <w:rPr>
          <w:rFonts w:eastAsia="Times New Roman" w:cs="Times New Roman"/>
          <w:b/>
          <w:bCs/>
          <w:color w:val="000000"/>
          <w:szCs w:val="28"/>
          <w:shd w:val="clear" w:color="auto" w:fill="FFFFFF"/>
          <w:lang w:val="nl-NL"/>
        </w:rPr>
        <w:t>Chương I</w:t>
      </w:r>
    </w:p>
    <w:p w14:paraId="27303BE7" w14:textId="77777777" w:rsidR="00242DA0" w:rsidRDefault="001878A3">
      <w:pPr>
        <w:shd w:val="clear" w:color="auto" w:fill="FFFFFF"/>
        <w:spacing w:before="120" w:after="120" w:line="240" w:lineRule="auto"/>
        <w:jc w:val="center"/>
        <w:rPr>
          <w:rFonts w:ascii="Arial" w:eastAsia="Times New Roman" w:hAnsi="Arial" w:cs="Arial"/>
          <w:color w:val="333333"/>
          <w:sz w:val="18"/>
          <w:szCs w:val="18"/>
        </w:rPr>
      </w:pPr>
      <w:r>
        <w:rPr>
          <w:rFonts w:eastAsia="Times New Roman" w:cs="Times New Roman"/>
          <w:b/>
          <w:bCs/>
          <w:color w:val="000000"/>
          <w:sz w:val="26"/>
          <w:szCs w:val="26"/>
          <w:shd w:val="clear" w:color="auto" w:fill="FFFFFF"/>
          <w:lang w:val="nl-NL"/>
        </w:rPr>
        <w:t>NHỮNG QUY ĐỊNH CHUNG</w:t>
      </w:r>
    </w:p>
    <w:p w14:paraId="0076DD8C" w14:textId="77777777" w:rsidR="00242DA0" w:rsidRDefault="001878A3">
      <w:pPr>
        <w:shd w:val="clear" w:color="auto" w:fill="FFFFFF"/>
        <w:spacing w:before="120" w:after="120" w:line="240" w:lineRule="auto"/>
        <w:ind w:firstLine="720"/>
        <w:jc w:val="both"/>
        <w:rPr>
          <w:rFonts w:ascii="Arial" w:eastAsia="Times New Roman" w:hAnsi="Arial" w:cs="Arial"/>
          <w:color w:val="333333"/>
          <w:sz w:val="18"/>
          <w:szCs w:val="18"/>
        </w:rPr>
      </w:pPr>
      <w:bookmarkStart w:id="3" w:name="dieu_1_1"/>
      <w:r>
        <w:rPr>
          <w:rFonts w:eastAsia="Times New Roman" w:cs="Times New Roman"/>
          <w:b/>
          <w:bCs/>
          <w:color w:val="000000"/>
          <w:szCs w:val="28"/>
          <w:lang w:val="nl-NL"/>
        </w:rPr>
        <w:t>Điều 1. Phạm vi điều chỉnh và đối tượng áp dụng</w:t>
      </w:r>
      <w:bookmarkEnd w:id="3"/>
      <w:r>
        <w:rPr>
          <w:rFonts w:eastAsia="Times New Roman" w:cs="Times New Roman"/>
          <w:b/>
          <w:bCs/>
          <w:color w:val="000000"/>
          <w:szCs w:val="28"/>
          <w:shd w:val="clear" w:color="auto" w:fill="FFFFFF"/>
          <w:lang w:val="nl-NL"/>
        </w:rPr>
        <w:t>:</w:t>
      </w:r>
    </w:p>
    <w:p w14:paraId="6B1DE20E" w14:textId="77777777" w:rsidR="00242DA0" w:rsidRDefault="001878A3">
      <w:pPr>
        <w:shd w:val="clear" w:color="auto" w:fill="FFFFFF"/>
        <w:spacing w:before="120" w:after="12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t>1.</w:t>
      </w:r>
      <w:r>
        <w:rPr>
          <w:rFonts w:eastAsia="Times New Roman" w:cs="Times New Roman"/>
          <w:b/>
          <w:bCs/>
          <w:color w:val="000000"/>
          <w:szCs w:val="28"/>
          <w:shd w:val="clear" w:color="auto" w:fill="FFFFFF"/>
          <w:lang w:val="nl-NL"/>
        </w:rPr>
        <w:t> </w:t>
      </w:r>
      <w:r>
        <w:rPr>
          <w:rFonts w:eastAsia="Times New Roman" w:cs="Times New Roman"/>
          <w:color w:val="000000"/>
          <w:szCs w:val="28"/>
          <w:shd w:val="clear" w:color="auto" w:fill="FFFFFF"/>
          <w:lang w:val="nl-NL"/>
        </w:rPr>
        <w:t xml:space="preserve">Quy chế này quy định nguyên tắc; nội dung phối hợp; chủ thể đại diện; trách nhiệm và quyền hạn của nhà trường, gia đình, xã hội trong giáo dục học sinh mầm non trên địa bàn xã </w:t>
      </w:r>
      <w:r w:rsidR="001D3003">
        <w:t>Nà Hỳ</w:t>
      </w:r>
      <w:r>
        <w:rPr>
          <w:rFonts w:eastAsia="Times New Roman" w:cs="Times New Roman"/>
          <w:color w:val="000000"/>
          <w:szCs w:val="28"/>
          <w:shd w:val="clear" w:color="auto" w:fill="FFFFFF"/>
          <w:lang w:val="nl-NL"/>
        </w:rPr>
        <w:t>.</w:t>
      </w:r>
    </w:p>
    <w:p w14:paraId="747614A4" w14:textId="77777777" w:rsidR="00242DA0" w:rsidRDefault="001878A3">
      <w:pPr>
        <w:shd w:val="clear" w:color="auto" w:fill="FFFFFF"/>
        <w:spacing w:after="15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t>2.</w:t>
      </w:r>
      <w:r>
        <w:rPr>
          <w:rFonts w:eastAsia="Times New Roman" w:cs="Times New Roman"/>
          <w:b/>
          <w:bCs/>
          <w:color w:val="000000"/>
          <w:szCs w:val="28"/>
          <w:shd w:val="clear" w:color="auto" w:fill="FFFFFF"/>
          <w:lang w:val="nl-NL"/>
        </w:rPr>
        <w:t> </w:t>
      </w:r>
      <w:r>
        <w:rPr>
          <w:rFonts w:eastAsia="Times New Roman" w:cs="Times New Roman"/>
          <w:color w:val="000000"/>
          <w:szCs w:val="28"/>
          <w:shd w:val="clear" w:color="auto" w:fill="FFFFFF"/>
          <w:lang w:val="nl-NL"/>
        </w:rPr>
        <w:t>Đối tượng áp dụng:</w:t>
      </w:r>
    </w:p>
    <w:p w14:paraId="7102CFFC" w14:textId="77777777" w:rsidR="00242DA0" w:rsidRDefault="001878A3">
      <w:pPr>
        <w:shd w:val="clear" w:color="auto" w:fill="FFFFFF"/>
        <w:spacing w:after="15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t xml:space="preserve">- Trường </w:t>
      </w:r>
      <w:r w:rsidR="006054CA">
        <w:rPr>
          <w:rFonts w:eastAsia="Times New Roman" w:cs="Times New Roman"/>
          <w:color w:val="000000"/>
          <w:szCs w:val="28"/>
          <w:shd w:val="clear" w:color="auto" w:fill="FFFFFF"/>
          <w:lang w:val="nl-NL"/>
        </w:rPr>
        <w:t>Mầm non Hoa Ban</w:t>
      </w:r>
      <w:r w:rsidR="00CC3429">
        <w:rPr>
          <w:lang w:val="vi-VN"/>
        </w:rPr>
        <w:t xml:space="preserve">, xã </w:t>
      </w:r>
      <w:r w:rsidR="001D3003">
        <w:t>Nà Hỳ</w:t>
      </w:r>
      <w:r w:rsidR="00CC3429">
        <w:rPr>
          <w:lang w:val="vi-VN"/>
        </w:rPr>
        <w:t xml:space="preserve"> </w:t>
      </w:r>
      <w:r>
        <w:rPr>
          <w:rFonts w:eastAsia="Times New Roman" w:cs="Times New Roman"/>
          <w:color w:val="000000"/>
          <w:szCs w:val="28"/>
          <w:shd w:val="clear" w:color="auto" w:fill="FFFFFF"/>
          <w:lang w:val="nl-NL"/>
        </w:rPr>
        <w:t>.</w:t>
      </w:r>
    </w:p>
    <w:p w14:paraId="13F1F2DB" w14:textId="77777777" w:rsidR="00242DA0" w:rsidRDefault="001878A3">
      <w:pPr>
        <w:shd w:val="clear" w:color="auto" w:fill="FFFFFF"/>
        <w:spacing w:after="15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t>- Các gia đình có người học;</w:t>
      </w:r>
    </w:p>
    <w:p w14:paraId="43FE7C39" w14:textId="77777777" w:rsidR="00242DA0" w:rsidRDefault="001878A3">
      <w:pPr>
        <w:shd w:val="clear" w:color="auto" w:fill="FFFFFF"/>
        <w:spacing w:after="15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t>- Các cơ quan nhà nước, tổ chức chính trị - xã hội - nghề nghiệp</w:t>
      </w:r>
      <w:bookmarkStart w:id="4" w:name="dieu_2_1"/>
      <w:bookmarkEnd w:id="4"/>
    </w:p>
    <w:p w14:paraId="14F0672F" w14:textId="77777777" w:rsidR="00242DA0" w:rsidRDefault="001878A3">
      <w:pPr>
        <w:shd w:val="clear" w:color="auto" w:fill="FFFFFF"/>
        <w:spacing w:before="120" w:after="120" w:line="240" w:lineRule="auto"/>
        <w:ind w:firstLine="720"/>
        <w:jc w:val="both"/>
        <w:rPr>
          <w:rFonts w:ascii="Arial" w:eastAsia="Times New Roman" w:hAnsi="Arial" w:cs="Arial"/>
          <w:color w:val="333333"/>
          <w:sz w:val="18"/>
          <w:szCs w:val="18"/>
        </w:rPr>
      </w:pPr>
      <w:r>
        <w:rPr>
          <w:rFonts w:eastAsia="Times New Roman" w:cs="Times New Roman"/>
          <w:b/>
          <w:bCs/>
          <w:color w:val="000000"/>
          <w:szCs w:val="28"/>
          <w:shd w:val="clear" w:color="auto" w:fill="FFFFFF"/>
          <w:lang w:val="nl-NL"/>
        </w:rPr>
        <w:t>Điều 2. Nguyên tắc phối hợp:</w:t>
      </w:r>
    </w:p>
    <w:p w14:paraId="65B32CB2" w14:textId="77777777" w:rsidR="00242DA0" w:rsidRDefault="001878A3">
      <w:pPr>
        <w:shd w:val="clear" w:color="auto" w:fill="FFFFFF"/>
        <w:spacing w:before="120" w:after="12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t>1. Đảm bảo sự thống nhất về quan điểm, nội dung, phương pháp giáo dục nhằm thực hiện có hiệu quả mục tiêu giáo dục.</w:t>
      </w:r>
    </w:p>
    <w:p w14:paraId="25C69277" w14:textId="77777777" w:rsidR="00242DA0" w:rsidRDefault="001878A3">
      <w:pPr>
        <w:shd w:val="clear" w:color="auto" w:fill="FFFFFF"/>
        <w:spacing w:before="120" w:after="12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rPr>
        <w:t>2. Tổ chức các hoạt động phối hợp giữa nhà trường, gia đình, xã hội trong công tác giáo dục học sinh trên cơ sở chức năng, nhiệm vụ và quyền hạn của mỗi bên theo quy định của pháp luật hiện hành.</w:t>
      </w:r>
    </w:p>
    <w:p w14:paraId="4DEDA4FD" w14:textId="77777777" w:rsidR="00242DA0" w:rsidRDefault="001878A3">
      <w:pPr>
        <w:shd w:val="clear" w:color="auto" w:fill="FFFFFF"/>
        <w:spacing w:before="120" w:after="12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t>3. Bảo đảm tính kỷ luật, kỷ cương và hiệu quả trong các hoạt động phối hợp; nâng cao trách nhiệm của mỗi bên tham gia.</w:t>
      </w:r>
    </w:p>
    <w:p w14:paraId="30DF5BDF" w14:textId="77777777" w:rsidR="00242DA0" w:rsidRDefault="001878A3">
      <w:pPr>
        <w:shd w:val="clear" w:color="auto" w:fill="FFFFFF"/>
        <w:spacing w:before="120" w:after="120" w:line="240" w:lineRule="auto"/>
        <w:ind w:firstLine="720"/>
        <w:jc w:val="both"/>
        <w:rPr>
          <w:rFonts w:ascii="Arial" w:eastAsia="Times New Roman" w:hAnsi="Arial" w:cs="Arial"/>
          <w:color w:val="333333"/>
          <w:sz w:val="18"/>
          <w:szCs w:val="18"/>
        </w:rPr>
      </w:pPr>
      <w:bookmarkStart w:id="5" w:name="dieu_3_1"/>
      <w:r>
        <w:rPr>
          <w:rFonts w:eastAsia="Times New Roman" w:cs="Times New Roman"/>
          <w:b/>
          <w:bCs/>
          <w:color w:val="000000"/>
          <w:szCs w:val="28"/>
          <w:lang w:val="nl-NL"/>
        </w:rPr>
        <w:t>Điều 3. Nội dung phối hợp</w:t>
      </w:r>
      <w:bookmarkEnd w:id="5"/>
      <w:r>
        <w:rPr>
          <w:rFonts w:eastAsia="Times New Roman" w:cs="Times New Roman"/>
          <w:b/>
          <w:bCs/>
          <w:color w:val="000000"/>
          <w:szCs w:val="28"/>
          <w:shd w:val="clear" w:color="auto" w:fill="FFFFFF"/>
          <w:lang w:val="nl-NL"/>
        </w:rPr>
        <w:t>:</w:t>
      </w:r>
    </w:p>
    <w:p w14:paraId="03D44B50" w14:textId="77777777" w:rsidR="00242DA0" w:rsidRDefault="001878A3">
      <w:pPr>
        <w:shd w:val="clear" w:color="auto" w:fill="FFFFFF"/>
        <w:spacing w:before="120" w:after="12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t>1. Phối hợp trong xây dựng chương trình, kế hoạch giáo dục hàng năm (giáo dục pháp luật, đạo đức, thể chất, nếp sống văn hóa, phòng chống tội phạm, tai nạn thương tích, an toàn giao thông, vệ sinh thực phẩm, vệ sinh môi trường cho học sinh).</w:t>
      </w:r>
    </w:p>
    <w:p w14:paraId="0259F29D" w14:textId="77777777" w:rsidR="00242DA0" w:rsidRDefault="001878A3">
      <w:pPr>
        <w:shd w:val="clear" w:color="auto" w:fill="FFFFFF"/>
        <w:spacing w:before="120" w:after="12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t>2. Phối hợp trong quản lý học sinh, tạo điều kiện để học sinh được học tập và rèn luyện; giám sát việc học tập, rèn luyện của học sinh; động viên khen thưởng học sinh có thành tích; giáo dục học sinh cá biệt.</w:t>
      </w:r>
    </w:p>
    <w:p w14:paraId="4FBD2D80" w14:textId="77777777" w:rsidR="00242DA0" w:rsidRDefault="001878A3">
      <w:pPr>
        <w:shd w:val="clear" w:color="auto" w:fill="FFFFFF"/>
        <w:spacing w:before="120" w:after="12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t>3. Phối hợp trong xây dựng cơ sở vật chất, xây dựng trường đạt chuẩn quốc gia, cung cấp các trang thiết bị phục vụ cho dạy và học của nhà trường. Huy động mọi nguồn lực của cộng đồng chăm lo cho sự nghiệp giáo dục, xây dựng phong trào học tập và môi trường giáo dục lành mạnh, an toàn.</w:t>
      </w:r>
    </w:p>
    <w:p w14:paraId="278777BF" w14:textId="77777777" w:rsidR="00242DA0" w:rsidRDefault="001878A3">
      <w:pPr>
        <w:shd w:val="clear" w:color="auto" w:fill="FFFFFF"/>
        <w:spacing w:before="120" w:after="12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t>4. Phối hợp trong công tác đảm bảo an ninh, chính trị, trật tự an toàn xã hội trong và ngoài nhà trường.</w:t>
      </w:r>
    </w:p>
    <w:p w14:paraId="1309A89D" w14:textId="77777777" w:rsidR="00242DA0" w:rsidRDefault="001878A3">
      <w:pPr>
        <w:shd w:val="clear" w:color="auto" w:fill="FFFFFF"/>
        <w:spacing w:before="120" w:after="120" w:line="240" w:lineRule="auto"/>
        <w:ind w:firstLine="720"/>
        <w:jc w:val="both"/>
        <w:rPr>
          <w:rFonts w:ascii="Arial" w:eastAsia="Times New Roman" w:hAnsi="Arial" w:cs="Arial"/>
          <w:color w:val="333333"/>
          <w:sz w:val="18"/>
          <w:szCs w:val="18"/>
        </w:rPr>
      </w:pPr>
      <w:bookmarkStart w:id="6" w:name="dieu_4"/>
      <w:r>
        <w:rPr>
          <w:rFonts w:eastAsia="Times New Roman" w:cs="Times New Roman"/>
          <w:b/>
          <w:bCs/>
          <w:color w:val="000000"/>
          <w:szCs w:val="28"/>
          <w:lang w:val="nl-NL"/>
        </w:rPr>
        <w:t>Điều 4. Chủ thể đại diện</w:t>
      </w:r>
      <w:bookmarkEnd w:id="6"/>
      <w:r>
        <w:rPr>
          <w:rFonts w:eastAsia="Times New Roman" w:cs="Times New Roman"/>
          <w:b/>
          <w:bCs/>
          <w:color w:val="000000"/>
          <w:szCs w:val="28"/>
          <w:shd w:val="clear" w:color="auto" w:fill="FFFFFF"/>
          <w:lang w:val="nl-NL"/>
        </w:rPr>
        <w:t>:</w:t>
      </w:r>
    </w:p>
    <w:p w14:paraId="74965AC9" w14:textId="77777777" w:rsidR="00242DA0" w:rsidRDefault="001878A3">
      <w:pPr>
        <w:shd w:val="clear" w:color="auto" w:fill="FFFFFF"/>
        <w:spacing w:before="120" w:after="12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lastRenderedPageBreak/>
        <w:t>Đại diện nhà trường là Hiệu trưởng; đại diện gia đình học sinh là cha, mẹ, người giám hộ hợp pháp hoặc người được cha, mẹ, người giám hộ hợp pháp ủy quyền; người đứng đầu hợp pháp của các lực lượng xã hội.</w:t>
      </w:r>
    </w:p>
    <w:p w14:paraId="4725C35C" w14:textId="77777777" w:rsidR="00242DA0" w:rsidRDefault="001878A3">
      <w:pPr>
        <w:shd w:val="clear" w:color="auto" w:fill="FFFFFF"/>
        <w:spacing w:before="120" w:after="150" w:line="240" w:lineRule="auto"/>
        <w:jc w:val="center"/>
        <w:rPr>
          <w:rFonts w:eastAsia="Times New Roman" w:cs="Times New Roman"/>
          <w:b/>
          <w:bCs/>
          <w:color w:val="000000"/>
          <w:szCs w:val="28"/>
          <w:shd w:val="clear" w:color="auto" w:fill="FFFFFF"/>
          <w:lang w:val="nl-NL"/>
        </w:rPr>
      </w:pPr>
      <w:bookmarkStart w:id="7" w:name="chuong_2"/>
      <w:r>
        <w:rPr>
          <w:rFonts w:eastAsia="Times New Roman" w:cs="Times New Roman"/>
          <w:b/>
          <w:bCs/>
          <w:color w:val="000000"/>
          <w:szCs w:val="28"/>
          <w:lang w:val="nl-NL"/>
        </w:rPr>
        <w:t>Chương II</w:t>
      </w:r>
      <w:bookmarkStart w:id="8" w:name="chuong_2_name"/>
      <w:bookmarkEnd w:id="7"/>
      <w:bookmarkEnd w:id="8"/>
      <w:r>
        <w:rPr>
          <w:rFonts w:eastAsia="Times New Roman" w:cs="Times New Roman"/>
          <w:b/>
          <w:bCs/>
          <w:color w:val="000000"/>
          <w:szCs w:val="28"/>
          <w:shd w:val="clear" w:color="auto" w:fill="FFFFFF"/>
          <w:lang w:val="nl-NL"/>
        </w:rPr>
        <w:t> </w:t>
      </w:r>
    </w:p>
    <w:p w14:paraId="0EC48175" w14:textId="77777777" w:rsidR="00242DA0" w:rsidRDefault="001878A3">
      <w:pPr>
        <w:shd w:val="clear" w:color="auto" w:fill="FFFFFF"/>
        <w:spacing w:before="120" w:after="150" w:line="240" w:lineRule="auto"/>
        <w:jc w:val="center"/>
        <w:rPr>
          <w:rFonts w:ascii="Arial" w:eastAsia="Times New Roman" w:hAnsi="Arial" w:cs="Arial"/>
          <w:color w:val="333333"/>
          <w:sz w:val="18"/>
          <w:szCs w:val="18"/>
        </w:rPr>
      </w:pPr>
      <w:r>
        <w:rPr>
          <w:rFonts w:eastAsia="Times New Roman" w:cs="Times New Roman"/>
          <w:b/>
          <w:bCs/>
          <w:color w:val="000000"/>
          <w:sz w:val="26"/>
          <w:szCs w:val="26"/>
          <w:shd w:val="clear" w:color="auto" w:fill="FFFFFF"/>
          <w:lang w:val="nl-NL"/>
        </w:rPr>
        <w:t>TRÁCH NHIỆM VÀ QUYỀN HẠN</w:t>
      </w:r>
      <w:r>
        <w:rPr>
          <w:rFonts w:ascii="Arial" w:eastAsia="Times New Roman" w:hAnsi="Arial" w:cs="Arial"/>
          <w:color w:val="333333"/>
          <w:sz w:val="18"/>
          <w:szCs w:val="18"/>
        </w:rPr>
        <w:t xml:space="preserve"> </w:t>
      </w:r>
      <w:r>
        <w:rPr>
          <w:rFonts w:eastAsia="Times New Roman" w:cs="Times New Roman"/>
          <w:b/>
          <w:bCs/>
          <w:color w:val="000000"/>
          <w:sz w:val="26"/>
          <w:szCs w:val="26"/>
          <w:shd w:val="clear" w:color="auto" w:fill="FFFFFF"/>
          <w:lang w:val="nl-NL"/>
        </w:rPr>
        <w:t>CỦA NHÀ TRƯỜNG, GIA ĐÌNH, XÃ HỘI</w:t>
      </w:r>
    </w:p>
    <w:p w14:paraId="23A72199" w14:textId="77777777" w:rsidR="00242DA0" w:rsidRDefault="001878A3">
      <w:pPr>
        <w:shd w:val="clear" w:color="auto" w:fill="FFFFFF"/>
        <w:spacing w:before="120" w:after="120" w:line="240" w:lineRule="auto"/>
        <w:ind w:firstLine="720"/>
        <w:jc w:val="both"/>
        <w:rPr>
          <w:rFonts w:ascii="Arial" w:eastAsia="Times New Roman" w:hAnsi="Arial" w:cs="Arial"/>
          <w:color w:val="333333"/>
          <w:sz w:val="18"/>
          <w:szCs w:val="18"/>
        </w:rPr>
      </w:pPr>
      <w:bookmarkStart w:id="9" w:name="dieu_5"/>
      <w:r>
        <w:rPr>
          <w:rFonts w:eastAsia="Times New Roman" w:cs="Times New Roman"/>
          <w:b/>
          <w:bCs/>
          <w:color w:val="000000"/>
          <w:szCs w:val="28"/>
          <w:lang w:val="nl-NL"/>
        </w:rPr>
        <w:t>Điều 5. Trách nhiệm và quyền hạn của nhà trường</w:t>
      </w:r>
      <w:bookmarkEnd w:id="9"/>
      <w:r>
        <w:rPr>
          <w:rFonts w:eastAsia="Times New Roman" w:cs="Times New Roman"/>
          <w:b/>
          <w:bCs/>
          <w:color w:val="000000"/>
          <w:szCs w:val="28"/>
          <w:shd w:val="clear" w:color="auto" w:fill="FFFFFF"/>
          <w:lang w:val="nl-NL"/>
        </w:rPr>
        <w:t>:</w:t>
      </w:r>
    </w:p>
    <w:p w14:paraId="5DC0B7FB" w14:textId="77777777" w:rsidR="00242DA0" w:rsidRDefault="001878A3">
      <w:pPr>
        <w:shd w:val="clear" w:color="auto" w:fill="FFFFFF"/>
        <w:spacing w:before="120" w:after="120" w:line="240" w:lineRule="auto"/>
        <w:ind w:firstLine="720"/>
        <w:jc w:val="both"/>
        <w:rPr>
          <w:rFonts w:ascii="Arial" w:eastAsia="Times New Roman" w:hAnsi="Arial" w:cs="Arial"/>
          <w:color w:val="333333"/>
          <w:sz w:val="18"/>
          <w:szCs w:val="18"/>
        </w:rPr>
      </w:pPr>
      <w:r>
        <w:rPr>
          <w:rFonts w:eastAsia="Times New Roman" w:cs="Times New Roman"/>
          <w:iCs/>
          <w:color w:val="000000"/>
          <w:szCs w:val="28"/>
          <w:shd w:val="clear" w:color="auto" w:fill="FFFFFF"/>
          <w:lang w:val="nl-NL"/>
        </w:rPr>
        <w:t>1. Trách nhiệm:</w:t>
      </w:r>
    </w:p>
    <w:p w14:paraId="455F0A60" w14:textId="77777777" w:rsidR="00242DA0" w:rsidRDefault="001878A3">
      <w:pPr>
        <w:shd w:val="clear" w:color="auto" w:fill="FFFFFF"/>
        <w:spacing w:before="120" w:after="15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t>Quản lý, tổ chức giảng dạy và các hoạt động giáo dục khác theo mục tiêu chương trình giáo dục, thường xuyên tổ chức các hoạt động ngoại khóa nhằm hình thành và rèn cho học sinh kỹ năng sống, kỹ năng thực hành, nếp sống, ý thức tổ chức kỷ luật.</w:t>
      </w:r>
    </w:p>
    <w:p w14:paraId="6A1DD7D2" w14:textId="77777777" w:rsidR="00242DA0" w:rsidRDefault="001878A3">
      <w:pPr>
        <w:shd w:val="clear" w:color="auto" w:fill="FFFFFF"/>
        <w:spacing w:before="120" w:after="15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t>Quản lý, giáo dục và đánh giá kết quả học tập, rèn luyện của học sinh trong thời gian học tập ở trường, tham gia hoạt động ngoại khóa trong và ngoài nhà trường.</w:t>
      </w:r>
    </w:p>
    <w:p w14:paraId="15ED700E" w14:textId="77777777" w:rsidR="00242DA0" w:rsidRDefault="001878A3">
      <w:pPr>
        <w:shd w:val="clear" w:color="auto" w:fill="FFFFFF"/>
        <w:spacing w:before="120" w:after="15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t>Nâng cao vai trò trách nhiệm của cán bộ, giáo viên đặc biệt là vai trò của giáo viên chủ nhiệm trong việc phối hợp với giáo viên bộ môn thực hiện đánh giá chính xác, công bằng, công khai hạnh kiểm, học lực của học sinh; thường xuyên trao đổi với gia đình học sinh theo đúng quy định.</w:t>
      </w:r>
    </w:p>
    <w:p w14:paraId="50F0779E" w14:textId="77777777" w:rsidR="00242DA0" w:rsidRDefault="001878A3">
      <w:pPr>
        <w:shd w:val="clear" w:color="auto" w:fill="FFFFFF"/>
        <w:spacing w:before="120" w:after="15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t>Nâng cao vai trò, trách nhiệm và vị trí của tổ chức Đội, Hội trong việc xây dựng nền nếp tự quản, giáo dục lý tưởng, hoài bão, ước mơ cho học sinh; phối hợp chặt chẽ với giáo viên chủ nhiệm và Đội để nâng cao chất lượng giáo dục toàn diện cho học sinh.</w:t>
      </w:r>
    </w:p>
    <w:p w14:paraId="3429BA85" w14:textId="77777777" w:rsidR="00242DA0" w:rsidRDefault="001878A3">
      <w:pPr>
        <w:shd w:val="clear" w:color="auto" w:fill="FFFFFF"/>
        <w:spacing w:before="120" w:after="15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t>Xây dựng cơ sở vật chất kỹ thuật theo yêu cầu chuẩn hóa, hiện đại hóa, đáp ứng yêu cầu học tập của học sinh; xây dựng nhà trường đảm bảo an ninh trật tự, cảnh quan xanh, sạch, đẹp; giáo dục học sinh có ý thức xây dựng và bảo vệ môi trường.</w:t>
      </w:r>
    </w:p>
    <w:p w14:paraId="3FE55D27" w14:textId="77777777" w:rsidR="00242DA0" w:rsidRDefault="001878A3">
      <w:pPr>
        <w:shd w:val="clear" w:color="auto" w:fill="FFFFFF"/>
        <w:spacing w:before="120" w:after="15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t>Thực hiện nghiêm túc các quy định về an toàn phòng chống cháy nổ, phòng chống tai nạn thương tích, thiên tai, an toàn giao thông, an toàn vệ sinh thực phẩm và các tệ nạn xã hội.</w:t>
      </w:r>
    </w:p>
    <w:p w14:paraId="5D337D07" w14:textId="77777777" w:rsidR="00242DA0" w:rsidRDefault="001878A3">
      <w:pPr>
        <w:shd w:val="clear" w:color="auto" w:fill="FFFFFF"/>
        <w:spacing w:before="120" w:after="15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t>Huy động lực lượng giáo viên và học sinh cùng với địa phương triển khai công tác phổ cập giáo dục, chủ động cùng chính quyền và gia đình tạo điều kiện cho trẻ được hưởng quyền học tập theo quy định của pháp luật.</w:t>
      </w:r>
    </w:p>
    <w:p w14:paraId="1B5069E9" w14:textId="77777777" w:rsidR="00242DA0" w:rsidRDefault="001878A3">
      <w:pPr>
        <w:shd w:val="clear" w:color="auto" w:fill="FFFFFF"/>
        <w:spacing w:before="120" w:after="15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t>Thường xuyên liên hệ chặt chẽ với gia đình học sinh, nắm bắt kịp thời diễn biến tư tưởng, tinh thần thái độ học tập của học sinh ở nhà để có biện pháp phối hợp giáo dục; phối hợp với Ban đại diện cha mẹ học sinh, trao đổi thông tin, hỗ trợ cha mẹ học sinh về kiến thức, phương pháp giáo dục con em. Định kỳ họp với cha mẹ học sinh thông tin đầy đủ quá trình học tập, rèn luyện của học sinh, trên cơ sở đó đề xuất biện pháp phù hợp trong phối hợp giáo dục học sinh.</w:t>
      </w:r>
    </w:p>
    <w:p w14:paraId="76FBC67D" w14:textId="77777777" w:rsidR="00242DA0" w:rsidRDefault="001878A3">
      <w:pPr>
        <w:shd w:val="clear" w:color="auto" w:fill="FFFFFF"/>
        <w:spacing w:before="120" w:after="15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lastRenderedPageBreak/>
        <w:t>Tham mưu cho cấp ủy, chính quyền địa phương lãnh đạo, chỉ đạo các ngành, đoàn thể xây dựng môi trường giáo dục thống nhất nhằm thực hiện mục tiêu, nguyên lý giáo dục.</w:t>
      </w:r>
    </w:p>
    <w:p w14:paraId="33FAA81D" w14:textId="77777777" w:rsidR="00242DA0" w:rsidRDefault="001878A3">
      <w:pPr>
        <w:shd w:val="clear" w:color="auto" w:fill="FFFFFF"/>
        <w:spacing w:before="120" w:after="12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t>Phối hợp với các cơ quan, các ban, ngành chức năng, các tổ chức đoàn thể trên địa bàn tổ chức phổ biến, giáo dục pháp luật, trật tự an toàn giao thông, nếp sống văn hóa, phòng chống tội phạm, tai nạn thương tích, an toàn vệ sinh thực phẩm, môi trường cho học sinh; tổ chức tốt các hoạt động ngoại khóa, giới thiệu truyền thống nhà trường và các thành tựu kinh tế - xã hội của địa phương; tạo điều kiện cho học sinh tham gia vào các phong trào, hoạt động văn hóa - xã hội - khoa học - kỹ thuật tại địa phương.</w:t>
      </w:r>
    </w:p>
    <w:p w14:paraId="3210405F" w14:textId="77777777" w:rsidR="00242DA0" w:rsidRDefault="001878A3">
      <w:pPr>
        <w:shd w:val="clear" w:color="auto" w:fill="FFFFFF"/>
        <w:spacing w:before="120" w:after="12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t>Báo cáo kịp thời với UBND xã về tổ chức thực hiện Quy chế ở đơn vị.</w:t>
      </w:r>
    </w:p>
    <w:p w14:paraId="34823C34" w14:textId="77777777" w:rsidR="00242DA0" w:rsidRDefault="001878A3">
      <w:pPr>
        <w:shd w:val="clear" w:color="auto" w:fill="FFFFFF"/>
        <w:spacing w:before="120" w:after="12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t>Tham mưu với UBND xã đầu tư về cơ sở vật chất, các điều kiện phục vụ cho hoạt động dạy và học của nhà trường theo mục tiêu giáo dục toàn diện và quy định xây dựng cơ sở vật chất trường chuẩn quốc gia.</w:t>
      </w:r>
    </w:p>
    <w:p w14:paraId="034C5982" w14:textId="77777777" w:rsidR="00242DA0" w:rsidRDefault="001878A3">
      <w:pPr>
        <w:shd w:val="clear" w:color="auto" w:fill="FFFFFF"/>
        <w:spacing w:before="120" w:after="12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t>Phối hợp cùng Ban đại diện cha mẹ học sinh vận động cha mẹ học sinh và các lực lượng xã hội khác tham gia đóng góp kinh phí xây dựng cơ sở vật chất trường học theo quy định của pháp luật hiện hành.</w:t>
      </w:r>
    </w:p>
    <w:p w14:paraId="23126FB3" w14:textId="77777777" w:rsidR="00242DA0" w:rsidRDefault="001878A3">
      <w:pPr>
        <w:shd w:val="clear" w:color="auto" w:fill="FFFFFF"/>
        <w:spacing w:before="120" w:after="120" w:line="240" w:lineRule="auto"/>
        <w:ind w:firstLine="720"/>
        <w:jc w:val="both"/>
        <w:rPr>
          <w:rFonts w:ascii="Arial" w:eastAsia="Times New Roman" w:hAnsi="Arial" w:cs="Arial"/>
          <w:color w:val="333333"/>
          <w:sz w:val="18"/>
          <w:szCs w:val="18"/>
        </w:rPr>
      </w:pPr>
      <w:r>
        <w:rPr>
          <w:rFonts w:eastAsia="Times New Roman" w:cs="Times New Roman"/>
          <w:iCs/>
          <w:color w:val="000000"/>
          <w:szCs w:val="28"/>
          <w:shd w:val="clear" w:color="auto" w:fill="FFFFFF"/>
          <w:lang w:val="nl-NL"/>
        </w:rPr>
        <w:t>2. Quyền hạn:</w:t>
      </w:r>
    </w:p>
    <w:p w14:paraId="1553E499" w14:textId="77777777" w:rsidR="00242DA0" w:rsidRDefault="001878A3">
      <w:pPr>
        <w:shd w:val="clear" w:color="auto" w:fill="FFFFFF"/>
        <w:spacing w:before="120" w:after="12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t>Thực hiện các quyền hạn theo quy định của Điều lệ trường học hiện hành và các quy định của pháp luật.</w:t>
      </w:r>
    </w:p>
    <w:p w14:paraId="4E757F66" w14:textId="77777777" w:rsidR="00242DA0" w:rsidRDefault="001878A3">
      <w:pPr>
        <w:shd w:val="clear" w:color="auto" w:fill="FFFFFF"/>
        <w:spacing w:before="120" w:after="12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t>Kiến nghị chính quyền địa phương, các cơ quan chức năng đảm bảo điều kiện về an ninh trật tự khu vực trường học, không để các tiêu cực, tệ nạn xã hội tác động ảnh hưởng xấu đến môi trường giáo dục.</w:t>
      </w:r>
    </w:p>
    <w:p w14:paraId="0CA54047" w14:textId="77777777" w:rsidR="00242DA0" w:rsidRDefault="001878A3">
      <w:pPr>
        <w:shd w:val="clear" w:color="auto" w:fill="FFFFFF"/>
        <w:spacing w:before="120" w:after="120" w:line="240" w:lineRule="auto"/>
        <w:ind w:firstLine="720"/>
        <w:jc w:val="both"/>
        <w:rPr>
          <w:rFonts w:ascii="Arial" w:eastAsia="Times New Roman" w:hAnsi="Arial" w:cs="Arial"/>
          <w:color w:val="333333"/>
          <w:sz w:val="18"/>
          <w:szCs w:val="18"/>
        </w:rPr>
      </w:pPr>
      <w:bookmarkStart w:id="10" w:name="dieu_6"/>
      <w:r>
        <w:rPr>
          <w:rFonts w:eastAsia="Times New Roman" w:cs="Times New Roman"/>
          <w:b/>
          <w:bCs/>
          <w:color w:val="000000"/>
          <w:szCs w:val="28"/>
          <w:lang w:val="nl-NL"/>
        </w:rPr>
        <w:t>Điều 6. Trách nhiệm và quyền hạn của gia đình</w:t>
      </w:r>
      <w:bookmarkEnd w:id="10"/>
      <w:r>
        <w:rPr>
          <w:rFonts w:eastAsia="Times New Roman" w:cs="Times New Roman"/>
          <w:b/>
          <w:bCs/>
          <w:color w:val="000000"/>
          <w:szCs w:val="28"/>
          <w:shd w:val="clear" w:color="auto" w:fill="FFFFFF"/>
          <w:lang w:val="nl-NL"/>
        </w:rPr>
        <w:t>:</w:t>
      </w:r>
    </w:p>
    <w:p w14:paraId="3A9F9D90" w14:textId="77777777" w:rsidR="00242DA0" w:rsidRDefault="001878A3">
      <w:pPr>
        <w:shd w:val="clear" w:color="auto" w:fill="FFFFFF"/>
        <w:spacing w:before="120" w:after="120" w:line="240" w:lineRule="auto"/>
        <w:ind w:firstLine="720"/>
        <w:jc w:val="both"/>
        <w:rPr>
          <w:rFonts w:ascii="Arial" w:eastAsia="Times New Roman" w:hAnsi="Arial" w:cs="Arial"/>
          <w:color w:val="333333"/>
          <w:sz w:val="18"/>
          <w:szCs w:val="18"/>
        </w:rPr>
      </w:pPr>
      <w:r>
        <w:rPr>
          <w:rFonts w:eastAsia="Times New Roman" w:cs="Times New Roman"/>
          <w:iCs/>
          <w:color w:val="000000"/>
          <w:szCs w:val="28"/>
          <w:shd w:val="clear" w:color="auto" w:fill="FFFFFF"/>
          <w:lang w:val="nl-NL"/>
        </w:rPr>
        <w:t>1. Trách nhiệm:</w:t>
      </w:r>
    </w:p>
    <w:p w14:paraId="186C78E1" w14:textId="77777777" w:rsidR="00242DA0" w:rsidRDefault="001878A3">
      <w:pPr>
        <w:shd w:val="clear" w:color="auto" w:fill="FFFFFF"/>
        <w:spacing w:before="120" w:after="12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t>Nuôi dưỡng, giáo dục và chăm sóc, tạo điều kiện cho con em được học tập, rèn luyện, tham gia các hoạt động của nhà trường; không để con em bỏ học, bảo đảm quyền và nghĩa vụ của trẻ em theo Công ước quốc tế, Luật Giáo dục, Luật Bảo vệ chăm sóc giáo dục trẻ em và các văn bản pháp luật có liên quan.</w:t>
      </w:r>
    </w:p>
    <w:p w14:paraId="146601DE" w14:textId="77777777" w:rsidR="00242DA0" w:rsidRDefault="001878A3">
      <w:pPr>
        <w:shd w:val="clear" w:color="auto" w:fill="FFFFFF"/>
        <w:spacing w:before="120" w:after="12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t>Xây dựng gia đình văn hóa, tạo môi trường thuận lợi cho việc phát triển toàn diện về đạo đức, trí tuệ, thể chất, thẩm mỹ của con em; người lớn tuổi có trách nhiệm giáo dục, gương mẫu cho con em mình học tập, tạo điều kiện thuận lợi cho con em học tập tại nhà, cùng nhà trường nâng cao chất lượng giáo dục toàn diện cho học sinh.</w:t>
      </w:r>
    </w:p>
    <w:p w14:paraId="286268FB" w14:textId="77777777" w:rsidR="00242DA0" w:rsidRDefault="001878A3">
      <w:pPr>
        <w:shd w:val="clear" w:color="auto" w:fill="FFFFFF"/>
        <w:spacing w:before="120" w:after="12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t>Quản lý, giám sát lịch trình học tập, vui chơi giải trí, sinh hoạt của con em mình tại nhà. Nắm vững diễn biến tư tưởng, đạo đức, học lực của con em, chủ động thông báo cho nhà trường và giáo viên chủ nhiệm những vấn đề không bình thường của con em mình và những học sinh khác để thống nhất biện pháp phối hợp giáo dục.</w:t>
      </w:r>
    </w:p>
    <w:p w14:paraId="62623C06" w14:textId="77777777" w:rsidR="00242DA0" w:rsidRDefault="001878A3">
      <w:pPr>
        <w:shd w:val="clear" w:color="auto" w:fill="FFFFFF"/>
        <w:spacing w:before="120" w:after="12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lastRenderedPageBreak/>
        <w:t>Chủ động, tích cực phối hợp cùng nhà trường và các tổ chức đoàn thể giáo dục con em; phải chịu trách nhiệm về hành vi vi phạm của con em mình gây ra theo quy định của pháp luật.</w:t>
      </w:r>
    </w:p>
    <w:p w14:paraId="6DA5A006" w14:textId="77777777" w:rsidR="00242DA0" w:rsidRDefault="001878A3">
      <w:pPr>
        <w:shd w:val="clear" w:color="auto" w:fill="FFFFFF"/>
        <w:spacing w:before="120" w:after="12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t>Tham gia đầy đủ các cuộc họp do Ban giám hiệu nhà trường hoặc giáo viên chủ nhiệm tổ chức, đóng góp đầy đủ các khoản theo quy định của Nhà nước. Tích cực tham gia công tác xã hội hóa giáo dục và hưởng ứng các hoạt động của Hội khuyến học.</w:t>
      </w:r>
    </w:p>
    <w:p w14:paraId="05F8EAF6" w14:textId="77777777" w:rsidR="00242DA0" w:rsidRDefault="001878A3">
      <w:pPr>
        <w:shd w:val="clear" w:color="auto" w:fill="FFFFFF"/>
        <w:spacing w:before="120" w:after="120" w:line="240" w:lineRule="auto"/>
        <w:ind w:firstLine="720"/>
        <w:jc w:val="both"/>
        <w:rPr>
          <w:rFonts w:ascii="Arial" w:eastAsia="Times New Roman" w:hAnsi="Arial" w:cs="Arial"/>
          <w:color w:val="333333"/>
          <w:sz w:val="18"/>
          <w:szCs w:val="18"/>
        </w:rPr>
      </w:pPr>
      <w:r>
        <w:rPr>
          <w:rFonts w:eastAsia="Times New Roman" w:cs="Times New Roman"/>
          <w:iCs/>
          <w:color w:val="000000"/>
          <w:szCs w:val="28"/>
          <w:shd w:val="clear" w:color="auto" w:fill="FFFFFF"/>
          <w:lang w:val="nl-NL"/>
        </w:rPr>
        <w:t>2. Quyền hạn:</w:t>
      </w:r>
    </w:p>
    <w:p w14:paraId="395A9EAF" w14:textId="77777777" w:rsidR="00242DA0" w:rsidRDefault="001878A3">
      <w:pPr>
        <w:shd w:val="clear" w:color="auto" w:fill="FFFFFF"/>
        <w:spacing w:before="120" w:after="12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t>Cha mẹ học sinh có các quyền quy định tại Luật Giáo dục và trong Điều lệ Ban đại diện cha mẹ học sinh.</w:t>
      </w:r>
    </w:p>
    <w:p w14:paraId="648665B5" w14:textId="77777777" w:rsidR="00242DA0" w:rsidRDefault="001878A3">
      <w:pPr>
        <w:shd w:val="clear" w:color="auto" w:fill="FFFFFF"/>
        <w:spacing w:before="120" w:after="12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t>Tham gia thảo luận, đóng góp ý kiến về nội dung, chương trình phối hợp và phương pháp giáo dục học sinh của trường.</w:t>
      </w:r>
    </w:p>
    <w:p w14:paraId="12F8AB32" w14:textId="77777777" w:rsidR="00242DA0" w:rsidRDefault="001878A3">
      <w:pPr>
        <w:shd w:val="clear" w:color="auto" w:fill="FFFFFF"/>
        <w:spacing w:before="75" w:after="6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t>Yêu cầu nhà trường thông báo kết quả học tập và rèn luyện của con em mình; tham gia các hoạt động giáo dục theo kế hoạch của nhà trường; yêu cầu nhà trường giải quyết theo pháp luật những vấn đề có liên quan đến việc giáo dục con em.</w:t>
      </w:r>
    </w:p>
    <w:p w14:paraId="68CC59DB" w14:textId="77777777" w:rsidR="00242DA0" w:rsidRDefault="001878A3">
      <w:pPr>
        <w:shd w:val="clear" w:color="auto" w:fill="FFFFFF"/>
        <w:spacing w:before="75" w:after="6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t>Kiến nghị với các cấp có thẩm quyền xử lý những vi phạm của cá nhân hoặc tổ chức về quyền của trẻ em được pháp luật Nhà nước Việt Nam quy định.</w:t>
      </w:r>
    </w:p>
    <w:p w14:paraId="02A00559" w14:textId="77777777" w:rsidR="00242DA0" w:rsidRDefault="001878A3">
      <w:pPr>
        <w:shd w:val="clear" w:color="auto" w:fill="FFFFFF"/>
        <w:spacing w:before="75" w:after="60" w:line="240" w:lineRule="auto"/>
        <w:ind w:firstLine="720"/>
        <w:jc w:val="both"/>
        <w:rPr>
          <w:rFonts w:ascii="Arial" w:eastAsia="Times New Roman" w:hAnsi="Arial" w:cs="Arial"/>
          <w:color w:val="333333"/>
          <w:sz w:val="18"/>
          <w:szCs w:val="18"/>
        </w:rPr>
      </w:pPr>
      <w:bookmarkStart w:id="11" w:name="dieu_7"/>
      <w:r>
        <w:rPr>
          <w:rFonts w:eastAsia="Times New Roman" w:cs="Times New Roman"/>
          <w:b/>
          <w:bCs/>
          <w:color w:val="000000"/>
          <w:szCs w:val="28"/>
          <w:lang w:val="nl-NL"/>
        </w:rPr>
        <w:t>Điều 7. Trách nhiệm và quyền hạn của xã hội</w:t>
      </w:r>
      <w:bookmarkEnd w:id="11"/>
      <w:r>
        <w:rPr>
          <w:rFonts w:eastAsia="Times New Roman" w:cs="Times New Roman"/>
          <w:b/>
          <w:bCs/>
          <w:color w:val="000000"/>
          <w:szCs w:val="28"/>
          <w:shd w:val="clear" w:color="auto" w:fill="FFFFFF"/>
          <w:lang w:val="nl-NL"/>
        </w:rPr>
        <w:t>:</w:t>
      </w:r>
    </w:p>
    <w:p w14:paraId="4FF9D231" w14:textId="77777777" w:rsidR="00242DA0" w:rsidRDefault="001878A3">
      <w:pPr>
        <w:shd w:val="clear" w:color="auto" w:fill="FFFFFF"/>
        <w:spacing w:before="75" w:after="60" w:line="240" w:lineRule="auto"/>
        <w:ind w:firstLine="720"/>
        <w:jc w:val="both"/>
        <w:rPr>
          <w:rFonts w:ascii="Arial" w:eastAsia="Times New Roman" w:hAnsi="Arial" w:cs="Arial"/>
          <w:color w:val="333333"/>
          <w:sz w:val="18"/>
          <w:szCs w:val="18"/>
        </w:rPr>
      </w:pPr>
      <w:r>
        <w:rPr>
          <w:rFonts w:eastAsia="Times New Roman" w:cs="Times New Roman"/>
          <w:iCs/>
          <w:color w:val="000000"/>
          <w:szCs w:val="28"/>
          <w:shd w:val="clear" w:color="auto" w:fill="FFFFFF"/>
          <w:lang w:val="nl-NL"/>
        </w:rPr>
        <w:t>1. Trách nhiệm:</w:t>
      </w:r>
    </w:p>
    <w:p w14:paraId="3E0177BF" w14:textId="77777777" w:rsidR="00242DA0" w:rsidRDefault="001878A3">
      <w:pPr>
        <w:shd w:val="clear" w:color="auto" w:fill="FFFFFF"/>
        <w:spacing w:before="75" w:after="6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t>Quan tâm chỉ đạo và tham gia quản lý sự nghiệp giáo dục, theo chủ trương của Đảng, pháp luật của Nhà nước.</w:t>
      </w:r>
    </w:p>
    <w:p w14:paraId="595BB1FA" w14:textId="77777777" w:rsidR="00242DA0" w:rsidRDefault="001878A3">
      <w:pPr>
        <w:shd w:val="clear" w:color="auto" w:fill="FFFFFF"/>
        <w:spacing w:before="120" w:after="15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t>Tuyên truyền để mọi tầng lớp nhân dân trên địa bàn tích cực tham gia công tác xã hội hóa giáo dục.</w:t>
      </w:r>
    </w:p>
    <w:p w14:paraId="2DC7AAA0" w14:textId="77777777" w:rsidR="00242DA0" w:rsidRDefault="001878A3">
      <w:pPr>
        <w:shd w:val="clear" w:color="auto" w:fill="FFFFFF"/>
        <w:spacing w:before="120" w:after="15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t>Giúp nhà trường tổ chức các hoạt động giáo dục và nghiên cứu sáng tạo khoa học kỹ thuật, tạo điều kiện cho nhà giáo và người học tham quan, thực tập nghiên cứu khoa học góp phần xây dựng phong trào học tập, rèn luyện của HS.</w:t>
      </w:r>
    </w:p>
    <w:p w14:paraId="5FE977B1" w14:textId="77777777" w:rsidR="00242DA0" w:rsidRDefault="001878A3">
      <w:pPr>
        <w:shd w:val="clear" w:color="auto" w:fill="FFFFFF"/>
        <w:spacing w:before="120" w:after="15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t>Các lực lượng xã hội tham gia xây dựng nếp sống văn hóa cơ sở và cộng đồng dân cư, tạo môi trường lành mạnh, an toàn, ngăn chặn những tác động có ảnh hưởng xấu đến môi trường giáo dục.</w:t>
      </w:r>
    </w:p>
    <w:p w14:paraId="1AA1AAA7" w14:textId="77777777" w:rsidR="00242DA0" w:rsidRDefault="001878A3">
      <w:pPr>
        <w:shd w:val="clear" w:color="auto" w:fill="FFFFFF"/>
        <w:spacing w:before="120" w:after="15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t>Tạo điều kiện về cơ sở vật chất, trang thiết bị để người học được vui chơi, giải trí, hoạt động thể dục, thể thao lành mạnh, sau các giờ học văn hóa.</w:t>
      </w:r>
    </w:p>
    <w:p w14:paraId="471C8AFB" w14:textId="77777777" w:rsidR="00242DA0" w:rsidRDefault="001878A3">
      <w:pPr>
        <w:shd w:val="clear" w:color="auto" w:fill="FFFFFF"/>
        <w:spacing w:before="120" w:after="15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t>Đầu tư về tài chính, nhân lực, vật lực cho sự phát triển giáo dục. Sẵn sàng đáp ứng khi nhà trường có những yêu cầu đề nghị về sự hỗ trợ, giúp đỡ trong công tác giảng dạy, giáo dục học sinh; chủ động xây dựng các quỹ khuyến học, khuyến tài, quỹ tài năng trẻ để khen thưởng động viên kịp thời học sinh có thành tích trong học tập và rèn luyện.</w:t>
      </w:r>
    </w:p>
    <w:p w14:paraId="2D0C8F82" w14:textId="77777777" w:rsidR="00242DA0" w:rsidRDefault="001878A3">
      <w:pPr>
        <w:shd w:val="clear" w:color="auto" w:fill="FFFFFF"/>
        <w:spacing w:before="120" w:after="150" w:line="240" w:lineRule="auto"/>
        <w:ind w:firstLine="720"/>
        <w:jc w:val="both"/>
        <w:rPr>
          <w:rFonts w:ascii="Arial" w:eastAsia="Times New Roman" w:hAnsi="Arial" w:cs="Arial"/>
          <w:color w:val="333333"/>
          <w:sz w:val="18"/>
          <w:szCs w:val="18"/>
        </w:rPr>
      </w:pPr>
      <w:r>
        <w:rPr>
          <w:rFonts w:eastAsia="Times New Roman" w:cs="Times New Roman"/>
          <w:iCs/>
          <w:color w:val="000000"/>
          <w:szCs w:val="28"/>
          <w:shd w:val="clear" w:color="auto" w:fill="FFFFFF"/>
          <w:lang w:val="nl-NL"/>
        </w:rPr>
        <w:t>2. Quyền hạn:</w:t>
      </w:r>
    </w:p>
    <w:p w14:paraId="55EA3D46" w14:textId="77777777" w:rsidR="00242DA0" w:rsidRDefault="001878A3">
      <w:pPr>
        <w:shd w:val="clear" w:color="auto" w:fill="FFFFFF"/>
        <w:spacing w:before="120" w:after="15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lastRenderedPageBreak/>
        <w:t>Yêu cầu nhà trường trên địa bàn thông báo định kỳ, hoặc đột xuất về kết quả thực hiện nhiệm vụ giáo dục của đơn vị.</w:t>
      </w:r>
    </w:p>
    <w:p w14:paraId="163D9879" w14:textId="77777777" w:rsidR="00242DA0" w:rsidRDefault="001878A3">
      <w:pPr>
        <w:shd w:val="clear" w:color="auto" w:fill="FFFFFF"/>
        <w:spacing w:before="120" w:after="15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t>Yêu cầu nhà trường trên địa bàn phối hợp để triển khai, thực hiện những chủ trương, nhiệm vụ có nội dung liên quan tới giáo dục cho học sinh.</w:t>
      </w:r>
    </w:p>
    <w:p w14:paraId="540F1EF7" w14:textId="77777777" w:rsidR="00242DA0" w:rsidRDefault="001878A3">
      <w:pPr>
        <w:shd w:val="clear" w:color="auto" w:fill="FFFFFF"/>
        <w:spacing w:before="75" w:after="60" w:line="240" w:lineRule="auto"/>
        <w:ind w:firstLine="720"/>
        <w:jc w:val="both"/>
        <w:rPr>
          <w:rFonts w:ascii="Arial" w:eastAsia="Times New Roman" w:hAnsi="Arial" w:cs="Arial"/>
          <w:color w:val="333333"/>
          <w:sz w:val="18"/>
          <w:szCs w:val="18"/>
        </w:rPr>
      </w:pPr>
      <w:bookmarkStart w:id="12" w:name="dieu_8"/>
      <w:r>
        <w:rPr>
          <w:rFonts w:eastAsia="Times New Roman" w:cs="Times New Roman"/>
          <w:b/>
          <w:bCs/>
          <w:color w:val="000000"/>
          <w:szCs w:val="28"/>
          <w:lang w:val="nl-NL"/>
        </w:rPr>
        <w:t>Điều 8. Ban đại diện cha mẹ học sinh</w:t>
      </w:r>
      <w:bookmarkEnd w:id="12"/>
      <w:r>
        <w:rPr>
          <w:rFonts w:eastAsia="Times New Roman" w:cs="Times New Roman"/>
          <w:b/>
          <w:bCs/>
          <w:color w:val="000000"/>
          <w:szCs w:val="28"/>
          <w:shd w:val="clear" w:color="auto" w:fill="FFFFFF"/>
          <w:lang w:val="nl-NL"/>
        </w:rPr>
        <w:t>:</w:t>
      </w:r>
    </w:p>
    <w:p w14:paraId="6323CEBB" w14:textId="77777777" w:rsidR="00242DA0" w:rsidRDefault="001878A3">
      <w:pPr>
        <w:shd w:val="clear" w:color="auto" w:fill="FFFFFF"/>
        <w:spacing w:before="75" w:after="6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t>Ban đại diện cha mẹ học sinh ở nhà trường căn cứ vào chức năng, nhiệm vụ quy định trong Điều lệ Ban đại diện cha mẹ học sinh, chủ động phối hợp chặt chẽ với nhà trường và các tổ chức xã hội tham mưu với cấp ủy, chính quyền địa phương tổ chức thực hiện Quy chế này.</w:t>
      </w:r>
    </w:p>
    <w:p w14:paraId="6FBED670" w14:textId="77777777" w:rsidR="00242DA0" w:rsidRDefault="001878A3">
      <w:pPr>
        <w:shd w:val="clear" w:color="auto" w:fill="FFFFFF"/>
        <w:spacing w:before="75" w:after="60" w:line="240" w:lineRule="auto"/>
        <w:jc w:val="center"/>
        <w:rPr>
          <w:rFonts w:ascii="Arial" w:eastAsia="Times New Roman" w:hAnsi="Arial" w:cs="Arial"/>
          <w:color w:val="333333"/>
          <w:sz w:val="18"/>
          <w:szCs w:val="18"/>
        </w:rPr>
      </w:pPr>
      <w:bookmarkStart w:id="13" w:name="chuong_3"/>
      <w:r>
        <w:rPr>
          <w:rFonts w:eastAsia="Times New Roman" w:cs="Times New Roman"/>
          <w:b/>
          <w:bCs/>
          <w:color w:val="000000"/>
          <w:szCs w:val="28"/>
          <w:lang w:val="nl-NL"/>
        </w:rPr>
        <w:t>Chương III</w:t>
      </w:r>
      <w:bookmarkEnd w:id="13"/>
      <w:r>
        <w:rPr>
          <w:rFonts w:eastAsia="Times New Roman" w:cs="Times New Roman"/>
          <w:b/>
          <w:bCs/>
          <w:color w:val="000000"/>
          <w:szCs w:val="28"/>
          <w:shd w:val="clear" w:color="auto" w:fill="FFFFFF"/>
          <w:lang w:val="nl-NL"/>
        </w:rPr>
        <w:t>:</w:t>
      </w:r>
      <w:bookmarkStart w:id="14" w:name="chuong_3_name"/>
      <w:r>
        <w:rPr>
          <w:rFonts w:eastAsia="Times New Roman" w:cs="Times New Roman"/>
          <w:b/>
          <w:bCs/>
          <w:color w:val="262626"/>
          <w:szCs w:val="28"/>
          <w:lang w:val="nl-NL"/>
        </w:rPr>
        <w:t> </w:t>
      </w:r>
      <w:bookmarkEnd w:id="14"/>
      <w:r>
        <w:rPr>
          <w:rFonts w:eastAsia="Times New Roman" w:cs="Times New Roman"/>
          <w:b/>
          <w:bCs/>
          <w:color w:val="000000"/>
          <w:sz w:val="26"/>
          <w:szCs w:val="26"/>
          <w:shd w:val="clear" w:color="auto" w:fill="FFFFFF"/>
          <w:lang w:val="nl-NL"/>
        </w:rPr>
        <w:t>TỔ CHỨC THỰC HIỆN</w:t>
      </w:r>
    </w:p>
    <w:p w14:paraId="07358638" w14:textId="77777777" w:rsidR="00242DA0" w:rsidRDefault="001878A3">
      <w:pPr>
        <w:shd w:val="clear" w:color="auto" w:fill="FFFFFF"/>
        <w:spacing w:before="75" w:after="60" w:line="240" w:lineRule="auto"/>
        <w:ind w:firstLine="720"/>
        <w:jc w:val="both"/>
        <w:rPr>
          <w:rFonts w:ascii="Arial" w:eastAsia="Times New Roman" w:hAnsi="Arial" w:cs="Arial"/>
          <w:color w:val="333333"/>
          <w:sz w:val="18"/>
          <w:szCs w:val="18"/>
        </w:rPr>
      </w:pPr>
      <w:bookmarkStart w:id="15" w:name="dieu_9"/>
      <w:r>
        <w:rPr>
          <w:rFonts w:eastAsia="Times New Roman" w:cs="Times New Roman"/>
          <w:b/>
          <w:bCs/>
          <w:color w:val="000000"/>
          <w:szCs w:val="28"/>
          <w:lang w:val="nl-NL"/>
        </w:rPr>
        <w:t>Điều 9. Ủy ban Mặt trận Tổ quốc</w:t>
      </w:r>
      <w:bookmarkEnd w:id="15"/>
      <w:r>
        <w:rPr>
          <w:rFonts w:eastAsia="Times New Roman" w:cs="Times New Roman"/>
          <w:b/>
          <w:bCs/>
          <w:color w:val="000000"/>
          <w:szCs w:val="28"/>
          <w:shd w:val="clear" w:color="auto" w:fill="FFFFFF"/>
          <w:lang w:val="nl-NL"/>
        </w:rPr>
        <w:t>:</w:t>
      </w:r>
    </w:p>
    <w:p w14:paraId="2B6ACBD1" w14:textId="77777777" w:rsidR="00242DA0" w:rsidRDefault="001878A3">
      <w:pPr>
        <w:shd w:val="clear" w:color="auto" w:fill="FFFFFF"/>
        <w:spacing w:before="75" w:after="6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t>Đề nghị</w:t>
      </w:r>
      <w:r>
        <w:rPr>
          <w:rFonts w:eastAsia="Times New Roman" w:cs="Times New Roman"/>
          <w:b/>
          <w:bCs/>
          <w:color w:val="000000"/>
          <w:szCs w:val="28"/>
          <w:shd w:val="clear" w:color="auto" w:fill="FFFFFF"/>
          <w:lang w:val="nl-NL"/>
        </w:rPr>
        <w:t> </w:t>
      </w:r>
      <w:r>
        <w:rPr>
          <w:rFonts w:eastAsia="Times New Roman" w:cs="Times New Roman"/>
          <w:color w:val="000000"/>
          <w:szCs w:val="28"/>
          <w:shd w:val="clear" w:color="auto" w:fill="FFFFFF"/>
          <w:lang w:val="nl-NL"/>
        </w:rPr>
        <w:t>Ủy ban Mặt trận Tổ quốc động viên nhân dân các dân tộc trong xã chăm lo phát triển sự nghiệp giáo dục; vận động gia đình thực hiện tốt Quy chế này; đưa ra những kiến nghị đối với các cơ quan nhà nước hữu quan để làm tốt công tác giáo dục học sinh.</w:t>
      </w:r>
    </w:p>
    <w:p w14:paraId="3B19D09E" w14:textId="77777777" w:rsidR="00242DA0" w:rsidRDefault="001878A3">
      <w:pPr>
        <w:shd w:val="clear" w:color="auto" w:fill="FFFFFF"/>
        <w:spacing w:before="75" w:after="75" w:line="240" w:lineRule="auto"/>
        <w:ind w:firstLine="720"/>
        <w:jc w:val="both"/>
        <w:rPr>
          <w:rFonts w:ascii="Arial" w:eastAsia="Times New Roman" w:hAnsi="Arial" w:cs="Arial"/>
          <w:color w:val="333333"/>
          <w:sz w:val="18"/>
          <w:szCs w:val="18"/>
        </w:rPr>
      </w:pPr>
      <w:bookmarkStart w:id="16" w:name="dieu_10"/>
      <w:r>
        <w:rPr>
          <w:rFonts w:eastAsia="Times New Roman" w:cs="Times New Roman"/>
          <w:b/>
          <w:bCs/>
          <w:color w:val="000000"/>
          <w:szCs w:val="28"/>
          <w:lang w:val="nl-NL"/>
        </w:rPr>
        <w:t>Điều 10. Hội đồng giáo dục, Hội khuyến học</w:t>
      </w:r>
      <w:bookmarkEnd w:id="16"/>
      <w:r>
        <w:rPr>
          <w:rFonts w:eastAsia="Times New Roman" w:cs="Times New Roman"/>
          <w:b/>
          <w:bCs/>
          <w:color w:val="000000"/>
          <w:szCs w:val="28"/>
          <w:lang w:val="nl-NL"/>
        </w:rPr>
        <w:t xml:space="preserve"> </w:t>
      </w:r>
    </w:p>
    <w:p w14:paraId="68650002" w14:textId="77777777" w:rsidR="00242DA0" w:rsidRDefault="001878A3">
      <w:pPr>
        <w:shd w:val="clear" w:color="auto" w:fill="FFFFFF"/>
        <w:spacing w:before="75" w:after="75"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t>Hội đồng giáo dục, Hội khuyến học căn cứ vào Điều lệ của Hội, phổ biến, triển khai nội dung Quy chế này tới các thành viên, tham gia chỉ đạo thực hiện Quy chế.</w:t>
      </w:r>
    </w:p>
    <w:p w14:paraId="05BE38ED" w14:textId="77777777" w:rsidR="00242DA0" w:rsidRDefault="001878A3">
      <w:pPr>
        <w:shd w:val="clear" w:color="auto" w:fill="FFFFFF"/>
        <w:spacing w:before="120" w:after="150" w:line="240" w:lineRule="auto"/>
        <w:ind w:firstLine="720"/>
        <w:jc w:val="both"/>
        <w:rPr>
          <w:rFonts w:ascii="Arial" w:eastAsia="Times New Roman" w:hAnsi="Arial" w:cs="Arial"/>
          <w:color w:val="333333"/>
          <w:sz w:val="18"/>
          <w:szCs w:val="18"/>
        </w:rPr>
      </w:pPr>
      <w:bookmarkStart w:id="17" w:name="dieu_11"/>
      <w:r>
        <w:rPr>
          <w:rFonts w:eastAsia="Times New Roman" w:cs="Times New Roman"/>
          <w:b/>
          <w:bCs/>
          <w:color w:val="000000"/>
          <w:szCs w:val="28"/>
          <w:lang w:val="nl-NL"/>
        </w:rPr>
        <w:t>Điều 11. UBND</w:t>
      </w:r>
      <w:bookmarkEnd w:id="17"/>
      <w:r>
        <w:rPr>
          <w:rFonts w:eastAsia="Times New Roman" w:cs="Times New Roman"/>
          <w:b/>
          <w:bCs/>
          <w:color w:val="000000"/>
          <w:szCs w:val="28"/>
          <w:shd w:val="clear" w:color="auto" w:fill="FFFFFF"/>
          <w:lang w:val="nl-NL"/>
        </w:rPr>
        <w:t> xã:</w:t>
      </w:r>
    </w:p>
    <w:p w14:paraId="6D9A9AA9" w14:textId="77777777" w:rsidR="00242DA0" w:rsidRDefault="001878A3">
      <w:pPr>
        <w:shd w:val="clear" w:color="auto" w:fill="FFFFFF"/>
        <w:spacing w:before="120" w:after="15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t>UBND xã trong phạm vi chức năng, quyền hạn của mình chỉ đạo thực hiện tốt các nội dung:</w:t>
      </w:r>
    </w:p>
    <w:p w14:paraId="5F2C38EF" w14:textId="77777777" w:rsidR="00242DA0" w:rsidRDefault="001878A3">
      <w:pPr>
        <w:shd w:val="clear" w:color="auto" w:fill="FFFFFF"/>
        <w:spacing w:before="120" w:after="15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t>1. Xây dựng và ban hành các văn bản chỉ đạo và tổ chức thực hiện Quy chế này tại địa phương; chỉ đạo cơ quan chức năng tăng cường công tác quản lý Nhà nước đối với các cơ sở kinh doanh dịch vụ văn hóa, nhất là cơ sở kinh doanh Karaoke, Internet, trò chơi điện tử nói chung và các cơ sở kinh doanh khác ở gần nhà trường. Không để các cơ sở này chứa chấp, cầm đồ của học sinh, lôi kéo học sinh vào các tệ nạn xã hội.</w:t>
      </w:r>
    </w:p>
    <w:p w14:paraId="3E910643" w14:textId="77777777" w:rsidR="00242DA0" w:rsidRDefault="001878A3">
      <w:pPr>
        <w:shd w:val="clear" w:color="auto" w:fill="FFFFFF"/>
        <w:spacing w:before="120" w:after="15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t>2. Định kỳ, đột xuất kiểm tra về việc thực hiện Quy chế này; việc chấp hành các Chỉ thị, Nghị quyết, quy định của Đảng, Nhà nước về trật tự an toàn giao thông, phòng chống tội phạm, tệ nạn xã hội; xây dựng nếp sống văn minh.</w:t>
      </w:r>
    </w:p>
    <w:p w14:paraId="5CA9FF38" w14:textId="77777777" w:rsidR="00242DA0" w:rsidRDefault="001878A3">
      <w:pPr>
        <w:shd w:val="clear" w:color="auto" w:fill="FFFFFF"/>
        <w:spacing w:before="120" w:after="150" w:line="240" w:lineRule="auto"/>
        <w:ind w:firstLine="720"/>
        <w:jc w:val="both"/>
        <w:rPr>
          <w:rFonts w:ascii="Arial" w:eastAsia="Times New Roman" w:hAnsi="Arial" w:cs="Arial"/>
          <w:color w:val="333333"/>
          <w:sz w:val="18"/>
          <w:szCs w:val="18"/>
        </w:rPr>
      </w:pPr>
      <w:bookmarkStart w:id="18" w:name="dieu_12"/>
      <w:r>
        <w:rPr>
          <w:rFonts w:eastAsia="Times New Roman" w:cs="Times New Roman"/>
          <w:b/>
          <w:bCs/>
          <w:color w:val="000000"/>
          <w:szCs w:val="28"/>
          <w:lang w:val="nl-NL"/>
        </w:rPr>
        <w:t>Điều 12. Các cơ quan, tổ chức có liên quan</w:t>
      </w:r>
      <w:bookmarkEnd w:id="18"/>
      <w:r>
        <w:rPr>
          <w:rFonts w:eastAsia="Times New Roman" w:cs="Times New Roman"/>
          <w:b/>
          <w:bCs/>
          <w:color w:val="000000"/>
          <w:szCs w:val="28"/>
          <w:shd w:val="clear" w:color="auto" w:fill="FFFFFF"/>
          <w:lang w:val="nl-NL"/>
        </w:rPr>
        <w:t>:</w:t>
      </w:r>
    </w:p>
    <w:p w14:paraId="00B1011B" w14:textId="77777777" w:rsidR="00242DA0" w:rsidRDefault="001878A3">
      <w:pPr>
        <w:shd w:val="clear" w:color="auto" w:fill="FFFFFF"/>
        <w:spacing w:before="120" w:after="15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t>Các cơ quan nhà nước, tổ chức chính trị trong phạm vi, chức năng, nhiệm vụ của mình phổ biến, quán triệt tới cán bộ, công chức, viên chức trong ngành và xây dựng kế hoạch tổ chức thực hiện Quy chế này.</w:t>
      </w:r>
    </w:p>
    <w:p w14:paraId="218422A8" w14:textId="77777777" w:rsidR="00242DA0" w:rsidRDefault="001878A3">
      <w:pPr>
        <w:shd w:val="clear" w:color="auto" w:fill="FFFFFF"/>
        <w:spacing w:before="120" w:after="150" w:line="240" w:lineRule="auto"/>
        <w:ind w:firstLine="720"/>
        <w:jc w:val="both"/>
        <w:rPr>
          <w:rFonts w:ascii="Arial" w:eastAsia="Times New Roman" w:hAnsi="Arial" w:cs="Arial"/>
          <w:color w:val="333333"/>
          <w:sz w:val="18"/>
          <w:szCs w:val="18"/>
        </w:rPr>
      </w:pPr>
      <w:bookmarkStart w:id="19" w:name="dieu_14"/>
      <w:r>
        <w:rPr>
          <w:rFonts w:eastAsia="Times New Roman" w:cs="Times New Roman"/>
          <w:b/>
          <w:bCs/>
          <w:color w:val="000000"/>
          <w:szCs w:val="28"/>
          <w:lang w:val="nl-NL"/>
        </w:rPr>
        <w:t>Điều 13. Chế độ thông tin báo cáo</w:t>
      </w:r>
      <w:bookmarkEnd w:id="19"/>
      <w:r>
        <w:rPr>
          <w:rFonts w:eastAsia="Times New Roman" w:cs="Times New Roman"/>
          <w:b/>
          <w:bCs/>
          <w:color w:val="000000"/>
          <w:szCs w:val="28"/>
          <w:shd w:val="clear" w:color="auto" w:fill="FFFFFF"/>
          <w:lang w:val="nl-NL"/>
        </w:rPr>
        <w:t>:</w:t>
      </w:r>
    </w:p>
    <w:p w14:paraId="65324333" w14:textId="77777777" w:rsidR="00242DA0" w:rsidRDefault="001878A3">
      <w:pPr>
        <w:shd w:val="clear" w:color="auto" w:fill="FFFFFF"/>
        <w:spacing w:before="120" w:after="15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t>Định kỳ 6 tháng, một năm, UBND xã phối hợp cùng Ủy ban Mặt trận Tổ quốc, BGH nhà trường, đại diện Ban Cha mẹ học sinh tổ chức kiểm tra, đánh giá kết quả thực hiện nội dung cam kết phối hợp thực hiện Quy chế này.</w:t>
      </w:r>
    </w:p>
    <w:p w14:paraId="5448DB66" w14:textId="77777777" w:rsidR="00242DA0" w:rsidRDefault="001878A3">
      <w:pPr>
        <w:shd w:val="clear" w:color="auto" w:fill="FFFFFF"/>
        <w:spacing w:before="120" w:after="150" w:line="240" w:lineRule="auto"/>
        <w:ind w:firstLine="720"/>
        <w:jc w:val="both"/>
        <w:rPr>
          <w:rFonts w:ascii="Arial" w:eastAsia="Times New Roman" w:hAnsi="Arial" w:cs="Arial"/>
          <w:color w:val="333333"/>
          <w:sz w:val="18"/>
          <w:szCs w:val="18"/>
        </w:rPr>
      </w:pPr>
      <w:bookmarkStart w:id="20" w:name="dieu_15"/>
      <w:r>
        <w:rPr>
          <w:rFonts w:eastAsia="Times New Roman" w:cs="Times New Roman"/>
          <w:b/>
          <w:bCs/>
          <w:color w:val="000000"/>
          <w:szCs w:val="28"/>
          <w:lang w:val="nl-NL"/>
        </w:rPr>
        <w:lastRenderedPageBreak/>
        <w:t>Điều 14. Điều khoản thi hành</w:t>
      </w:r>
      <w:bookmarkEnd w:id="20"/>
      <w:r>
        <w:rPr>
          <w:rFonts w:eastAsia="Times New Roman" w:cs="Times New Roman"/>
          <w:b/>
          <w:bCs/>
          <w:color w:val="000000"/>
          <w:szCs w:val="28"/>
          <w:shd w:val="clear" w:color="auto" w:fill="FFFFFF"/>
          <w:lang w:val="nl-NL"/>
        </w:rPr>
        <w:t>:</w:t>
      </w:r>
    </w:p>
    <w:p w14:paraId="0A15AE60" w14:textId="77777777" w:rsidR="00242DA0" w:rsidRDefault="001878A3">
      <w:pPr>
        <w:shd w:val="clear" w:color="auto" w:fill="FFFFFF"/>
        <w:spacing w:before="120" w:after="150" w:line="240" w:lineRule="auto"/>
        <w:ind w:firstLine="720"/>
        <w:jc w:val="both"/>
        <w:rPr>
          <w:rFonts w:ascii="Arial" w:eastAsia="Times New Roman" w:hAnsi="Arial" w:cs="Arial"/>
          <w:color w:val="333333"/>
          <w:sz w:val="18"/>
          <w:szCs w:val="18"/>
        </w:rPr>
      </w:pPr>
      <w:r>
        <w:rPr>
          <w:rFonts w:eastAsia="Times New Roman" w:cs="Times New Roman"/>
          <w:color w:val="000000"/>
          <w:szCs w:val="28"/>
          <w:shd w:val="clear" w:color="auto" w:fill="FFFFFF"/>
          <w:lang w:val="nl-NL"/>
        </w:rPr>
        <w:t>Trong quá trình thực hiện có những vấn đề vướng mắc, phát sinh, các cơ quan, Hội, Ban đại diện Cha mẹ học sinh ...  gửi ý kiến đến BGH nhà trườn</w:t>
      </w:r>
      <w:r w:rsidR="000E2649">
        <w:rPr>
          <w:rFonts w:eastAsia="Times New Roman" w:cs="Times New Roman"/>
          <w:color w:val="000000"/>
          <w:szCs w:val="28"/>
          <w:shd w:val="clear" w:color="auto" w:fill="FFFFFF"/>
          <w:lang w:val="nl-NL"/>
        </w:rPr>
        <w:t xml:space="preserve">g để tổng hợp, báo cáo UBND xã </w:t>
      </w:r>
      <w:r>
        <w:rPr>
          <w:rFonts w:eastAsia="Times New Roman" w:cs="Times New Roman"/>
          <w:color w:val="000000"/>
          <w:szCs w:val="28"/>
          <w:shd w:val="clear" w:color="auto" w:fill="FFFFFF"/>
          <w:lang w:val="nl-NL"/>
        </w:rPr>
        <w:t>quyết định./.</w:t>
      </w:r>
    </w:p>
    <w:p w14:paraId="7CCF55F0" w14:textId="77777777" w:rsidR="00242DA0" w:rsidRDefault="001878A3">
      <w:pPr>
        <w:shd w:val="clear" w:color="auto" w:fill="FFFFFF"/>
        <w:spacing w:after="150" w:line="240" w:lineRule="auto"/>
        <w:jc w:val="both"/>
        <w:rPr>
          <w:rFonts w:ascii="Arial" w:eastAsia="Times New Roman" w:hAnsi="Arial" w:cs="Arial"/>
          <w:color w:val="333333"/>
          <w:sz w:val="18"/>
          <w:szCs w:val="18"/>
        </w:rPr>
      </w:pPr>
      <w:r>
        <w:rPr>
          <w:rFonts w:ascii="Arial" w:eastAsia="Times New Roman" w:hAnsi="Arial" w:cs="Arial"/>
          <w:color w:val="333333"/>
          <w:sz w:val="18"/>
          <w:szCs w:val="18"/>
        </w:rPr>
        <w:t> </w:t>
      </w:r>
    </w:p>
    <w:tbl>
      <w:tblPr>
        <w:tblW w:w="0" w:type="auto"/>
        <w:tblCellMar>
          <w:top w:w="15" w:type="dxa"/>
          <w:left w:w="15" w:type="dxa"/>
          <w:bottom w:w="15" w:type="dxa"/>
          <w:right w:w="15" w:type="dxa"/>
        </w:tblCellMar>
        <w:tblLook w:val="04A0" w:firstRow="1" w:lastRow="0" w:firstColumn="1" w:lastColumn="0" w:noHBand="0" w:noVBand="1"/>
      </w:tblPr>
      <w:tblGrid>
        <w:gridCol w:w="3141"/>
        <w:gridCol w:w="2712"/>
        <w:gridCol w:w="3429"/>
      </w:tblGrid>
      <w:tr w:rsidR="00242DA0" w14:paraId="48F95622" w14:textId="77777777" w:rsidTr="00B3133C">
        <w:tc>
          <w:tcPr>
            <w:tcW w:w="3141" w:type="dxa"/>
            <w:tcMar>
              <w:top w:w="0" w:type="dxa"/>
              <w:left w:w="105" w:type="dxa"/>
              <w:bottom w:w="0" w:type="dxa"/>
              <w:right w:w="105" w:type="dxa"/>
            </w:tcMar>
            <w:hideMark/>
          </w:tcPr>
          <w:p w14:paraId="3920D9D0" w14:textId="40C75C19" w:rsidR="00242DA0" w:rsidRDefault="001878A3">
            <w:pPr>
              <w:spacing w:after="150" w:line="240" w:lineRule="auto"/>
              <w:jc w:val="center"/>
              <w:rPr>
                <w:rFonts w:eastAsia="Times New Roman" w:cs="Times New Roman"/>
                <w:sz w:val="24"/>
                <w:szCs w:val="24"/>
              </w:rPr>
            </w:pPr>
            <w:r>
              <w:rPr>
                <w:rFonts w:eastAsia="Times New Roman" w:cs="Times New Roman"/>
                <w:b/>
                <w:bCs/>
                <w:color w:val="000000"/>
                <w:sz w:val="26"/>
                <w:szCs w:val="26"/>
              </w:rPr>
              <w:t>TM.</w:t>
            </w:r>
            <w:r w:rsidR="002B413E">
              <w:rPr>
                <w:rFonts w:eastAsia="Times New Roman" w:cs="Times New Roman"/>
                <w:b/>
                <w:bCs/>
                <w:color w:val="000000"/>
                <w:sz w:val="26"/>
                <w:szCs w:val="26"/>
              </w:rPr>
              <w:t xml:space="preserve"> </w:t>
            </w:r>
            <w:r>
              <w:rPr>
                <w:rFonts w:eastAsia="Times New Roman" w:cs="Times New Roman"/>
                <w:b/>
                <w:bCs/>
                <w:color w:val="000000"/>
                <w:sz w:val="26"/>
                <w:szCs w:val="26"/>
              </w:rPr>
              <w:t>UBND XÃ</w:t>
            </w:r>
          </w:p>
          <w:p w14:paraId="3C50E3B1" w14:textId="77777777" w:rsidR="00242DA0" w:rsidRDefault="001878A3">
            <w:pPr>
              <w:spacing w:after="150" w:line="240" w:lineRule="auto"/>
              <w:jc w:val="center"/>
              <w:rPr>
                <w:rFonts w:eastAsia="Times New Roman" w:cs="Times New Roman"/>
                <w:sz w:val="24"/>
                <w:szCs w:val="24"/>
              </w:rPr>
            </w:pPr>
            <w:r>
              <w:rPr>
                <w:rFonts w:eastAsia="Times New Roman" w:cs="Times New Roman"/>
                <w:i/>
                <w:iCs/>
                <w:color w:val="000000"/>
                <w:sz w:val="26"/>
                <w:szCs w:val="26"/>
              </w:rPr>
              <w:t xml:space="preserve"> </w:t>
            </w:r>
          </w:p>
        </w:tc>
        <w:tc>
          <w:tcPr>
            <w:tcW w:w="2712" w:type="dxa"/>
            <w:tcMar>
              <w:top w:w="0" w:type="dxa"/>
              <w:left w:w="105" w:type="dxa"/>
              <w:bottom w:w="0" w:type="dxa"/>
              <w:right w:w="105" w:type="dxa"/>
            </w:tcMar>
            <w:hideMark/>
          </w:tcPr>
          <w:p w14:paraId="063BE30F" w14:textId="77777777" w:rsidR="00242DA0" w:rsidRDefault="001878A3">
            <w:pPr>
              <w:spacing w:after="150" w:line="240" w:lineRule="auto"/>
              <w:jc w:val="center"/>
              <w:rPr>
                <w:rFonts w:eastAsia="Times New Roman" w:cs="Times New Roman"/>
                <w:sz w:val="24"/>
                <w:szCs w:val="24"/>
              </w:rPr>
            </w:pPr>
            <w:r>
              <w:rPr>
                <w:rFonts w:eastAsia="Times New Roman" w:cs="Times New Roman"/>
                <w:sz w:val="24"/>
                <w:szCs w:val="24"/>
              </w:rPr>
              <w:t> </w:t>
            </w:r>
          </w:p>
        </w:tc>
        <w:tc>
          <w:tcPr>
            <w:tcW w:w="3429" w:type="dxa"/>
            <w:tcMar>
              <w:top w:w="0" w:type="dxa"/>
              <w:left w:w="105" w:type="dxa"/>
              <w:bottom w:w="0" w:type="dxa"/>
              <w:right w:w="105" w:type="dxa"/>
            </w:tcMar>
            <w:hideMark/>
          </w:tcPr>
          <w:p w14:paraId="42825D30" w14:textId="77777777" w:rsidR="00242DA0" w:rsidRDefault="001878A3">
            <w:pPr>
              <w:spacing w:after="150" w:line="240" w:lineRule="auto"/>
              <w:jc w:val="center"/>
              <w:rPr>
                <w:rFonts w:eastAsia="Times New Roman" w:cs="Times New Roman"/>
                <w:sz w:val="24"/>
                <w:szCs w:val="24"/>
              </w:rPr>
            </w:pPr>
            <w:r>
              <w:rPr>
                <w:rFonts w:eastAsia="Times New Roman" w:cs="Times New Roman"/>
                <w:b/>
                <w:bCs/>
                <w:color w:val="000000"/>
                <w:sz w:val="26"/>
                <w:szCs w:val="26"/>
              </w:rPr>
              <w:t>TM. NHÀ TRƯỜNG</w:t>
            </w:r>
          </w:p>
          <w:p w14:paraId="694079EE" w14:textId="0A762B61" w:rsidR="00242DA0" w:rsidRPr="00257271" w:rsidRDefault="00257271" w:rsidP="00257271">
            <w:pPr>
              <w:spacing w:after="150" w:line="240" w:lineRule="auto"/>
              <w:jc w:val="center"/>
              <w:rPr>
                <w:rFonts w:eastAsia="Times New Roman" w:cs="Times New Roman"/>
                <w:i/>
                <w:iCs/>
                <w:color w:val="000000"/>
                <w:sz w:val="26"/>
                <w:szCs w:val="26"/>
              </w:rPr>
            </w:pPr>
            <w:r>
              <w:rPr>
                <w:rFonts w:eastAsia="Times New Roman" w:cs="Times New Roman"/>
                <w:i/>
                <w:iCs/>
                <w:noProof/>
                <w:color w:val="000000"/>
                <w:sz w:val="26"/>
                <w:szCs w:val="26"/>
              </w:rPr>
              <w:drawing>
                <wp:inline distT="0" distB="0" distL="0" distR="0" wp14:anchorId="04BC04DA" wp14:editId="6B66B811">
                  <wp:extent cx="1790425" cy="1516380"/>
                  <wp:effectExtent l="0" t="0" r="635" b="7620"/>
                  <wp:docPr id="11" name="Picture 11" descr="A close-up of a sta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stamp&#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801546" cy="1525799"/>
                          </a:xfrm>
                          <a:prstGeom prst="rect">
                            <a:avLst/>
                          </a:prstGeom>
                        </pic:spPr>
                      </pic:pic>
                    </a:graphicData>
                  </a:graphic>
                </wp:inline>
              </w:drawing>
            </w:r>
            <w:r w:rsidR="00C53F1F" w:rsidRPr="003D07DA">
              <w:rPr>
                <w:rFonts w:eastAsia="Times New Roman" w:cs="Times New Roman"/>
                <w:b/>
                <w:bCs/>
                <w:i/>
                <w:iCs/>
                <w:szCs w:val="28"/>
                <w:lang w:val="vi-VN"/>
              </w:rPr>
              <w:t xml:space="preserve"> </w:t>
            </w:r>
          </w:p>
          <w:p w14:paraId="4E0FA352" w14:textId="7558C312" w:rsidR="003D07DA" w:rsidRPr="003D07DA" w:rsidRDefault="003D07DA">
            <w:pPr>
              <w:spacing w:after="150" w:line="240" w:lineRule="auto"/>
              <w:jc w:val="center"/>
              <w:rPr>
                <w:rFonts w:eastAsia="Times New Roman" w:cs="Times New Roman"/>
                <w:b/>
                <w:bCs/>
                <w:i/>
                <w:iCs/>
                <w:szCs w:val="28"/>
                <w:lang w:val="vi-VN"/>
              </w:rPr>
            </w:pPr>
          </w:p>
        </w:tc>
      </w:tr>
      <w:tr w:rsidR="00B3133C" w14:paraId="4B937AA5" w14:textId="77777777" w:rsidTr="00B3133C">
        <w:tc>
          <w:tcPr>
            <w:tcW w:w="3141" w:type="dxa"/>
            <w:tcMar>
              <w:top w:w="0" w:type="dxa"/>
              <w:left w:w="105" w:type="dxa"/>
              <w:bottom w:w="0" w:type="dxa"/>
              <w:right w:w="105" w:type="dxa"/>
            </w:tcMar>
            <w:hideMark/>
          </w:tcPr>
          <w:p w14:paraId="206A2BEC" w14:textId="77777777" w:rsidR="00B3133C" w:rsidRDefault="00B3133C" w:rsidP="00E14801">
            <w:pPr>
              <w:spacing w:after="150" w:line="240" w:lineRule="auto"/>
              <w:jc w:val="center"/>
              <w:rPr>
                <w:rFonts w:eastAsia="Times New Roman" w:cs="Times New Roman"/>
                <w:sz w:val="24"/>
                <w:szCs w:val="24"/>
              </w:rPr>
            </w:pPr>
            <w:r>
              <w:rPr>
                <w:rFonts w:eastAsia="Times New Roman" w:cs="Times New Roman"/>
                <w:sz w:val="24"/>
                <w:szCs w:val="24"/>
              </w:rPr>
              <w:t> </w:t>
            </w:r>
          </w:p>
          <w:p w14:paraId="2423C0D9" w14:textId="77777777" w:rsidR="00B3133C" w:rsidRDefault="00B3133C" w:rsidP="00E14801">
            <w:pPr>
              <w:spacing w:after="150" w:line="240" w:lineRule="auto"/>
              <w:jc w:val="center"/>
              <w:rPr>
                <w:rFonts w:eastAsia="Times New Roman" w:cs="Times New Roman"/>
                <w:sz w:val="24"/>
                <w:szCs w:val="24"/>
              </w:rPr>
            </w:pPr>
            <w:r>
              <w:rPr>
                <w:rFonts w:eastAsia="Times New Roman" w:cs="Times New Roman"/>
                <w:b/>
                <w:bCs/>
                <w:color w:val="000000"/>
                <w:sz w:val="26"/>
                <w:szCs w:val="26"/>
              </w:rPr>
              <w:t>UBMTTQ XÃ</w:t>
            </w:r>
          </w:p>
          <w:p w14:paraId="0AA9FC95" w14:textId="77777777" w:rsidR="00B3133C" w:rsidRDefault="00B3133C" w:rsidP="00E14801">
            <w:pPr>
              <w:spacing w:after="150" w:line="240" w:lineRule="auto"/>
              <w:jc w:val="center"/>
              <w:rPr>
                <w:rFonts w:eastAsia="Times New Roman" w:cs="Times New Roman"/>
                <w:sz w:val="24"/>
                <w:szCs w:val="24"/>
              </w:rPr>
            </w:pPr>
            <w:r>
              <w:rPr>
                <w:rFonts w:eastAsia="Times New Roman" w:cs="Times New Roman"/>
                <w:i/>
                <w:iCs/>
                <w:color w:val="000000"/>
                <w:sz w:val="26"/>
                <w:szCs w:val="26"/>
              </w:rPr>
              <w:t>(Ký tên, đóng dấu)</w:t>
            </w:r>
          </w:p>
        </w:tc>
        <w:tc>
          <w:tcPr>
            <w:tcW w:w="2712" w:type="dxa"/>
            <w:tcMar>
              <w:top w:w="0" w:type="dxa"/>
              <w:left w:w="105" w:type="dxa"/>
              <w:bottom w:w="0" w:type="dxa"/>
              <w:right w:w="105" w:type="dxa"/>
            </w:tcMar>
            <w:hideMark/>
          </w:tcPr>
          <w:p w14:paraId="364B9900" w14:textId="77777777" w:rsidR="00B3133C" w:rsidRDefault="00B3133C" w:rsidP="00E14801">
            <w:pPr>
              <w:spacing w:after="150" w:line="240" w:lineRule="auto"/>
              <w:jc w:val="center"/>
              <w:rPr>
                <w:rFonts w:eastAsia="Times New Roman" w:cs="Times New Roman"/>
                <w:sz w:val="24"/>
                <w:szCs w:val="24"/>
              </w:rPr>
            </w:pPr>
            <w:r>
              <w:rPr>
                <w:rFonts w:eastAsia="Times New Roman" w:cs="Times New Roman"/>
                <w:sz w:val="24"/>
                <w:szCs w:val="24"/>
              </w:rPr>
              <w:t> </w:t>
            </w:r>
          </w:p>
        </w:tc>
        <w:tc>
          <w:tcPr>
            <w:tcW w:w="3429" w:type="dxa"/>
            <w:tcMar>
              <w:top w:w="0" w:type="dxa"/>
              <w:left w:w="105" w:type="dxa"/>
              <w:bottom w:w="0" w:type="dxa"/>
              <w:right w:w="105" w:type="dxa"/>
            </w:tcMar>
            <w:hideMark/>
          </w:tcPr>
          <w:p w14:paraId="35EAB220" w14:textId="77777777" w:rsidR="003D07DA" w:rsidRDefault="00B3133C" w:rsidP="00E14801">
            <w:pPr>
              <w:spacing w:after="150" w:line="240" w:lineRule="auto"/>
              <w:rPr>
                <w:rFonts w:eastAsia="Times New Roman" w:cs="Times New Roman"/>
                <w:b/>
                <w:bCs/>
                <w:color w:val="000000"/>
                <w:sz w:val="26"/>
                <w:szCs w:val="26"/>
              </w:rPr>
            </w:pPr>
            <w:r>
              <w:rPr>
                <w:rFonts w:eastAsia="Times New Roman" w:cs="Times New Roman"/>
                <w:b/>
                <w:bCs/>
                <w:color w:val="000000"/>
                <w:sz w:val="26"/>
                <w:szCs w:val="26"/>
              </w:rPr>
              <w:t xml:space="preserve">           </w:t>
            </w:r>
          </w:p>
          <w:p w14:paraId="0D3969AC" w14:textId="07C04188" w:rsidR="00B3133C" w:rsidRDefault="00B3133C" w:rsidP="003D07DA">
            <w:pPr>
              <w:spacing w:after="150" w:line="240" w:lineRule="auto"/>
              <w:jc w:val="center"/>
              <w:rPr>
                <w:rFonts w:eastAsia="Times New Roman" w:cs="Times New Roman"/>
                <w:sz w:val="24"/>
                <w:szCs w:val="24"/>
              </w:rPr>
            </w:pPr>
            <w:r>
              <w:rPr>
                <w:rFonts w:eastAsia="Times New Roman" w:cs="Times New Roman"/>
                <w:b/>
                <w:bCs/>
                <w:color w:val="000000"/>
                <w:sz w:val="26"/>
                <w:szCs w:val="26"/>
              </w:rPr>
              <w:t>ĐẠI DIỆN</w:t>
            </w:r>
          </w:p>
          <w:p w14:paraId="6E97A8B3" w14:textId="77777777" w:rsidR="00B3133C" w:rsidRDefault="00B3133C" w:rsidP="00E14801">
            <w:pPr>
              <w:spacing w:after="150" w:line="240" w:lineRule="auto"/>
              <w:jc w:val="center"/>
              <w:rPr>
                <w:rFonts w:eastAsia="Times New Roman" w:cs="Times New Roman"/>
                <w:sz w:val="24"/>
                <w:szCs w:val="24"/>
              </w:rPr>
            </w:pPr>
            <w:r>
              <w:rPr>
                <w:rFonts w:eastAsia="Times New Roman" w:cs="Times New Roman"/>
                <w:b/>
                <w:bCs/>
                <w:color w:val="000000"/>
                <w:sz w:val="26"/>
                <w:szCs w:val="26"/>
              </w:rPr>
              <w:t>BAN CHA MẸ HỌC SINH</w:t>
            </w:r>
          </w:p>
          <w:p w14:paraId="4B2FC43A" w14:textId="77777777" w:rsidR="00B3133C" w:rsidRDefault="00B3133C" w:rsidP="00E14801">
            <w:pPr>
              <w:spacing w:after="150" w:line="240" w:lineRule="auto"/>
              <w:jc w:val="center"/>
              <w:rPr>
                <w:rFonts w:eastAsia="Times New Roman" w:cs="Times New Roman"/>
                <w:i/>
                <w:iCs/>
                <w:color w:val="000000"/>
                <w:sz w:val="26"/>
                <w:szCs w:val="26"/>
              </w:rPr>
            </w:pPr>
            <w:r>
              <w:rPr>
                <w:rFonts w:eastAsia="Times New Roman" w:cs="Times New Roman"/>
                <w:i/>
                <w:iCs/>
                <w:color w:val="000000"/>
                <w:sz w:val="26"/>
                <w:szCs w:val="26"/>
              </w:rPr>
              <w:t>(Ký, ghi rõ họ tên)</w:t>
            </w:r>
          </w:p>
          <w:p w14:paraId="0287BFD0" w14:textId="77777777" w:rsidR="00B3133C" w:rsidRDefault="00B3133C" w:rsidP="00E14801">
            <w:pPr>
              <w:spacing w:after="150" w:line="240" w:lineRule="auto"/>
              <w:jc w:val="center"/>
              <w:rPr>
                <w:rFonts w:eastAsia="Times New Roman" w:cs="Times New Roman"/>
                <w:i/>
                <w:iCs/>
                <w:color w:val="000000"/>
                <w:sz w:val="26"/>
                <w:szCs w:val="26"/>
              </w:rPr>
            </w:pPr>
          </w:p>
          <w:p w14:paraId="2CD640C4" w14:textId="77777777" w:rsidR="00B3133C" w:rsidRDefault="00B3133C" w:rsidP="00E14801">
            <w:pPr>
              <w:spacing w:after="150" w:line="240" w:lineRule="auto"/>
              <w:jc w:val="center"/>
              <w:rPr>
                <w:rFonts w:eastAsia="Times New Roman" w:cs="Times New Roman"/>
                <w:i/>
                <w:iCs/>
                <w:color w:val="000000"/>
                <w:sz w:val="26"/>
                <w:szCs w:val="26"/>
              </w:rPr>
            </w:pPr>
          </w:p>
          <w:p w14:paraId="327F6D82" w14:textId="77777777" w:rsidR="00B3133C" w:rsidRDefault="00B3133C" w:rsidP="00E14801">
            <w:pPr>
              <w:spacing w:after="150" w:line="240" w:lineRule="auto"/>
              <w:jc w:val="center"/>
              <w:rPr>
                <w:rFonts w:eastAsia="Times New Roman" w:cs="Times New Roman"/>
                <w:i/>
                <w:iCs/>
                <w:color w:val="000000"/>
                <w:sz w:val="26"/>
                <w:szCs w:val="26"/>
              </w:rPr>
            </w:pPr>
          </w:p>
          <w:p w14:paraId="5D98D796" w14:textId="77777777" w:rsidR="00B3133C" w:rsidRDefault="00B3133C" w:rsidP="00E14801">
            <w:pPr>
              <w:spacing w:after="150" w:line="240" w:lineRule="auto"/>
              <w:jc w:val="center"/>
              <w:rPr>
                <w:rFonts w:eastAsia="Times New Roman" w:cs="Times New Roman"/>
                <w:sz w:val="24"/>
                <w:szCs w:val="24"/>
              </w:rPr>
            </w:pPr>
          </w:p>
        </w:tc>
      </w:tr>
    </w:tbl>
    <w:p w14:paraId="73D4EE05" w14:textId="77777777" w:rsidR="00242DA0" w:rsidRDefault="00242DA0">
      <w:pPr>
        <w:spacing w:line="240" w:lineRule="auto"/>
      </w:pPr>
    </w:p>
    <w:sectPr w:rsidR="00242DA0">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30990" w14:textId="77777777" w:rsidR="009C5093" w:rsidRDefault="009C5093">
      <w:pPr>
        <w:spacing w:after="0" w:line="240" w:lineRule="auto"/>
      </w:pPr>
      <w:r>
        <w:separator/>
      </w:r>
    </w:p>
  </w:endnote>
  <w:endnote w:type="continuationSeparator" w:id="0">
    <w:p w14:paraId="5A9B70A3" w14:textId="77777777" w:rsidR="009C5093" w:rsidRDefault="009C5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A9030" w14:textId="77777777" w:rsidR="009C5093" w:rsidRDefault="009C5093">
      <w:pPr>
        <w:spacing w:after="0" w:line="240" w:lineRule="auto"/>
      </w:pPr>
      <w:r>
        <w:separator/>
      </w:r>
    </w:p>
  </w:footnote>
  <w:footnote w:type="continuationSeparator" w:id="0">
    <w:p w14:paraId="09C66DC8" w14:textId="77777777" w:rsidR="009C5093" w:rsidRDefault="009C50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2DA0"/>
    <w:rsid w:val="000E2649"/>
    <w:rsid w:val="001878A3"/>
    <w:rsid w:val="001D130F"/>
    <w:rsid w:val="001D3003"/>
    <w:rsid w:val="0021768B"/>
    <w:rsid w:val="00242D4B"/>
    <w:rsid w:val="00242DA0"/>
    <w:rsid w:val="00257271"/>
    <w:rsid w:val="002A2B75"/>
    <w:rsid w:val="002A3C4A"/>
    <w:rsid w:val="002B413E"/>
    <w:rsid w:val="003D07DA"/>
    <w:rsid w:val="00416873"/>
    <w:rsid w:val="005C3CA8"/>
    <w:rsid w:val="006054CA"/>
    <w:rsid w:val="007B47C0"/>
    <w:rsid w:val="0085311C"/>
    <w:rsid w:val="00886F10"/>
    <w:rsid w:val="009C5093"/>
    <w:rsid w:val="009C7190"/>
    <w:rsid w:val="00B3133C"/>
    <w:rsid w:val="00B572FB"/>
    <w:rsid w:val="00C53F1F"/>
    <w:rsid w:val="00CC1F50"/>
    <w:rsid w:val="00CC3429"/>
    <w:rsid w:val="00CD52E4"/>
    <w:rsid w:val="00D13E0A"/>
    <w:rsid w:val="00E367F9"/>
    <w:rsid w:val="00F47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D995A"/>
  <w15:docId w15:val="{F26DBF0F-9B14-414E-B19A-2A92EA299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rsid w:val="00416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606292">
      <w:bodyDiv w:val="1"/>
      <w:marLeft w:val="0"/>
      <w:marRight w:val="0"/>
      <w:marTop w:val="0"/>
      <w:marBottom w:val="0"/>
      <w:divBdr>
        <w:top w:val="none" w:sz="0" w:space="0" w:color="auto"/>
        <w:left w:val="none" w:sz="0" w:space="0" w:color="auto"/>
        <w:bottom w:val="none" w:sz="0" w:space="0" w:color="auto"/>
        <w:right w:val="none" w:sz="0" w:space="0" w:color="auto"/>
      </w:divBdr>
      <w:divsChild>
        <w:div w:id="383800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396</TotalTime>
  <Pages>13</Pages>
  <Words>3632</Words>
  <Characters>20708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Lò Thị Thu Nga</cp:lastModifiedBy>
  <cp:revision>159</cp:revision>
  <cp:lastPrinted>2025-09-22T09:12:00Z</cp:lastPrinted>
  <dcterms:created xsi:type="dcterms:W3CDTF">2025-04-15T03:12:00Z</dcterms:created>
  <dcterms:modified xsi:type="dcterms:W3CDTF">2026-01-14T04:07:00Z</dcterms:modified>
</cp:coreProperties>
</file>